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2A" w:rsidRDefault="0025652A" w:rsidP="00A01406">
      <w:pPr>
        <w:rPr>
          <w:sz w:val="22"/>
          <w:szCs w:val="22"/>
        </w:rPr>
      </w:pPr>
    </w:p>
    <w:p w:rsidR="00E506CE" w:rsidRDefault="00E506CE" w:rsidP="0045675A">
      <w:pPr>
        <w:pStyle w:val="BodyText"/>
        <w:numPr>
          <w:ilvl w:val="12"/>
          <w:numId w:val="0"/>
        </w:numPr>
        <w:pBdr>
          <w:top w:val="outset" w:sz="6" w:space="1" w:color="auto"/>
          <w:left w:val="outset" w:sz="6" w:space="0" w:color="auto"/>
          <w:bottom w:val="outset" w:sz="6" w:space="1" w:color="auto"/>
          <w:right w:val="outset" w:sz="6" w:space="0" w:color="auto"/>
        </w:pBdr>
        <w:rPr>
          <w:b w:val="0"/>
          <w:i w:val="0"/>
          <w:sz w:val="20"/>
        </w:rPr>
      </w:pPr>
      <w:r w:rsidRPr="00E506CE">
        <w:rPr>
          <w:i w:val="0"/>
          <w:sz w:val="20"/>
          <w:u w:val="single"/>
        </w:rPr>
        <w:t>PLEASE NOTE</w:t>
      </w:r>
      <w:r>
        <w:rPr>
          <w:b w:val="0"/>
          <w:i w:val="0"/>
          <w:sz w:val="20"/>
        </w:rPr>
        <w:t>:</w:t>
      </w:r>
    </w:p>
    <w:p w:rsidR="0045675A" w:rsidRPr="001B2291" w:rsidRDefault="0045675A" w:rsidP="0045675A">
      <w:pPr>
        <w:pStyle w:val="BodyText"/>
        <w:numPr>
          <w:ilvl w:val="12"/>
          <w:numId w:val="0"/>
        </w:numPr>
        <w:pBdr>
          <w:top w:val="outset" w:sz="6" w:space="1" w:color="auto"/>
          <w:left w:val="outset" w:sz="6" w:space="0" w:color="auto"/>
          <w:bottom w:val="outset" w:sz="6" w:space="1" w:color="auto"/>
          <w:right w:val="outset" w:sz="6" w:space="0" w:color="auto"/>
        </w:pBdr>
        <w:jc w:val="left"/>
        <w:rPr>
          <w:i w:val="0"/>
          <w:sz w:val="20"/>
        </w:rPr>
      </w:pPr>
      <w:r w:rsidRPr="001B2291">
        <w:rPr>
          <w:i w:val="0"/>
          <w:sz w:val="20"/>
        </w:rPr>
        <w:t xml:space="preserve">This document must be signed where indicated below </w:t>
      </w:r>
      <w:r w:rsidR="006A16C7">
        <w:rPr>
          <w:i w:val="0"/>
          <w:sz w:val="20"/>
        </w:rPr>
        <w:t>by a person authorized to sign Proposals and Addenda on behalf of your company</w:t>
      </w:r>
      <w:r w:rsidR="00C069D7">
        <w:rPr>
          <w:i w:val="0"/>
          <w:sz w:val="20"/>
        </w:rPr>
        <w:t>,</w:t>
      </w:r>
      <w:r w:rsidR="006A16C7">
        <w:rPr>
          <w:i w:val="0"/>
          <w:sz w:val="20"/>
        </w:rPr>
        <w:t xml:space="preserve"> and </w:t>
      </w:r>
      <w:r w:rsidR="00E506CE" w:rsidRPr="001B2291">
        <w:rPr>
          <w:i w:val="0"/>
          <w:sz w:val="20"/>
        </w:rPr>
        <w:t>returned with your Request for Proposal (RFP) submission</w:t>
      </w:r>
      <w:r w:rsidRPr="001B2291">
        <w:rPr>
          <w:i w:val="0"/>
          <w:sz w:val="20"/>
        </w:rPr>
        <w:t xml:space="preserve">. </w:t>
      </w:r>
      <w:r w:rsidR="00E506CE" w:rsidRPr="001B2291">
        <w:rPr>
          <w:i w:val="0"/>
          <w:sz w:val="20"/>
        </w:rPr>
        <w:t>Failure to do so may result in rejection of your Proposal.</w:t>
      </w:r>
    </w:p>
    <w:p w:rsidR="0045675A" w:rsidRPr="00E16065" w:rsidRDefault="0045675A" w:rsidP="00E506CE">
      <w:pPr>
        <w:rPr>
          <w:b/>
          <w:i/>
          <w:sz w:val="16"/>
          <w:szCs w:val="16"/>
          <w:u w:val="single"/>
        </w:rPr>
      </w:pPr>
    </w:p>
    <w:p w:rsidR="006E457C" w:rsidRDefault="006E457C" w:rsidP="00E506CE">
      <w:pPr>
        <w:rPr>
          <w:b/>
          <w:i/>
          <w:sz w:val="32"/>
          <w:szCs w:val="32"/>
          <w:u w:val="single"/>
        </w:rPr>
      </w:pPr>
    </w:p>
    <w:p w:rsidR="00E506CE" w:rsidRPr="00A71227" w:rsidRDefault="003475CF" w:rsidP="00E506CE">
      <w:pPr>
        <w:rPr>
          <w:b/>
          <w:sz w:val="32"/>
          <w:szCs w:val="32"/>
        </w:rPr>
      </w:pPr>
      <w:r>
        <w:rPr>
          <w:b/>
          <w:i/>
          <w:sz w:val="32"/>
          <w:szCs w:val="32"/>
          <w:u w:val="single"/>
        </w:rPr>
        <w:t>RFP Addendum #4</w:t>
      </w:r>
    </w:p>
    <w:p w:rsidR="006E457C" w:rsidRDefault="006E457C" w:rsidP="00A01406">
      <w:pPr>
        <w:rPr>
          <w:sz w:val="22"/>
          <w:szCs w:val="22"/>
        </w:rPr>
      </w:pPr>
    </w:p>
    <w:p w:rsidR="006E457C" w:rsidRDefault="006E457C" w:rsidP="00A01406">
      <w:pPr>
        <w:rPr>
          <w:sz w:val="22"/>
          <w:szCs w:val="22"/>
        </w:rPr>
      </w:pPr>
    </w:p>
    <w:p w:rsidR="00E506CE" w:rsidRDefault="00E506CE" w:rsidP="00A01406">
      <w:pPr>
        <w:rPr>
          <w:sz w:val="22"/>
          <w:szCs w:val="22"/>
        </w:rPr>
      </w:pPr>
      <w:r>
        <w:rPr>
          <w:sz w:val="22"/>
          <w:szCs w:val="22"/>
        </w:rPr>
        <w:t xml:space="preserve">DESCRIPTION:  </w:t>
      </w:r>
      <w:r w:rsidRPr="00E506CE">
        <w:rPr>
          <w:sz w:val="22"/>
          <w:szCs w:val="22"/>
        </w:rPr>
        <w:t>Overhaul of P40 and Top Deck Overhaul of GP40 Locomotives</w:t>
      </w:r>
    </w:p>
    <w:p w:rsidR="0025652A" w:rsidRDefault="0025652A" w:rsidP="00A01406">
      <w:pPr>
        <w:rPr>
          <w:sz w:val="22"/>
          <w:szCs w:val="22"/>
        </w:rPr>
      </w:pPr>
      <w:r>
        <w:rPr>
          <w:sz w:val="22"/>
          <w:szCs w:val="22"/>
        </w:rPr>
        <w:t>FOR:</w:t>
      </w:r>
      <w:r w:rsidR="00E506CE">
        <w:rPr>
          <w:sz w:val="22"/>
          <w:szCs w:val="22"/>
        </w:rPr>
        <w:t xml:space="preserve">  State of Connecticut, Department of Transportation (</w:t>
      </w:r>
      <w:proofErr w:type="spellStart"/>
      <w:r w:rsidR="00E506CE">
        <w:rPr>
          <w:sz w:val="22"/>
          <w:szCs w:val="22"/>
        </w:rPr>
        <w:t>ConnDOT</w:t>
      </w:r>
      <w:proofErr w:type="spellEnd"/>
      <w:r w:rsidR="00E506CE">
        <w:rPr>
          <w:sz w:val="22"/>
          <w:szCs w:val="22"/>
        </w:rPr>
        <w:t>)</w:t>
      </w:r>
    </w:p>
    <w:p w:rsidR="00E506CE" w:rsidRDefault="00E506CE" w:rsidP="00A01406">
      <w:pPr>
        <w:rPr>
          <w:sz w:val="22"/>
          <w:szCs w:val="22"/>
        </w:rPr>
      </w:pPr>
    </w:p>
    <w:p w:rsidR="00CE1C51" w:rsidRDefault="00CE1C51" w:rsidP="00A01406">
      <w:pPr>
        <w:rPr>
          <w:sz w:val="22"/>
          <w:szCs w:val="22"/>
        </w:rPr>
      </w:pPr>
    </w:p>
    <w:p w:rsidR="006E457C" w:rsidRDefault="006E457C" w:rsidP="00A01406">
      <w:pPr>
        <w:rPr>
          <w:sz w:val="22"/>
          <w:szCs w:val="22"/>
        </w:rPr>
      </w:pPr>
    </w:p>
    <w:p w:rsidR="00E506CE" w:rsidRDefault="00A71227" w:rsidP="00A01406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PROPOSER’S</w:t>
      </w:r>
      <w:r w:rsidR="00E506CE" w:rsidRPr="00E506CE">
        <w:rPr>
          <w:b/>
          <w:sz w:val="22"/>
          <w:szCs w:val="22"/>
          <w:u w:val="single"/>
        </w:rPr>
        <w:t xml:space="preserve"> NOTE</w:t>
      </w:r>
      <w:r w:rsidR="00E506CE">
        <w:rPr>
          <w:sz w:val="22"/>
          <w:szCs w:val="22"/>
        </w:rPr>
        <w:t>:</w:t>
      </w:r>
    </w:p>
    <w:p w:rsidR="00E506CE" w:rsidRDefault="00C3179C" w:rsidP="00A01406">
      <w:pPr>
        <w:rPr>
          <w:b/>
          <w:sz w:val="22"/>
          <w:szCs w:val="22"/>
        </w:rPr>
      </w:pPr>
      <w:r w:rsidRPr="00C3179C">
        <w:rPr>
          <w:b/>
          <w:sz w:val="22"/>
          <w:szCs w:val="22"/>
        </w:rPr>
        <w:t xml:space="preserve">This addendum is being issued to </w:t>
      </w:r>
      <w:r w:rsidR="006C2A1D">
        <w:rPr>
          <w:b/>
          <w:sz w:val="22"/>
          <w:szCs w:val="22"/>
        </w:rPr>
        <w:t>include the following</w:t>
      </w:r>
      <w:r w:rsidRPr="00C3179C">
        <w:rPr>
          <w:b/>
          <w:sz w:val="22"/>
          <w:szCs w:val="22"/>
        </w:rPr>
        <w:t>:</w:t>
      </w:r>
    </w:p>
    <w:p w:rsidR="00CC03C6" w:rsidRDefault="00CC03C6" w:rsidP="00A01406">
      <w:pPr>
        <w:rPr>
          <w:b/>
          <w:sz w:val="22"/>
          <w:szCs w:val="22"/>
        </w:rPr>
      </w:pPr>
    </w:p>
    <w:p w:rsidR="002B0FF9" w:rsidRDefault="00CC03C6" w:rsidP="000960D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720" w:right="-360" w:hanging="450"/>
        <w:textAlignment w:val="baseline"/>
        <w:rPr>
          <w:b/>
          <w:color w:val="000000"/>
          <w:spacing w:val="-5"/>
          <w:sz w:val="22"/>
          <w:szCs w:val="22"/>
        </w:rPr>
      </w:pPr>
      <w:r>
        <w:rPr>
          <w:b/>
          <w:sz w:val="22"/>
          <w:szCs w:val="22"/>
        </w:rPr>
        <w:t>1.</w:t>
      </w:r>
      <w:r w:rsidR="002B0FF9">
        <w:rPr>
          <w:b/>
          <w:sz w:val="22"/>
          <w:szCs w:val="22"/>
        </w:rPr>
        <w:tab/>
      </w:r>
      <w:r w:rsidR="000960D2">
        <w:rPr>
          <w:b/>
          <w:sz w:val="22"/>
          <w:szCs w:val="22"/>
        </w:rPr>
        <w:t>The RFP Due Date has been extended to Thursday, December 19, 2013 (by 2:00 p.m.) to allow Proposers additional time to prepare their responses.</w:t>
      </w:r>
      <w:bookmarkStart w:id="0" w:name="_GoBack"/>
      <w:bookmarkEnd w:id="0"/>
    </w:p>
    <w:p w:rsidR="002B0FF9" w:rsidRDefault="002B0FF9" w:rsidP="002B0FF9">
      <w:pPr>
        <w:ind w:firstLine="270"/>
        <w:rPr>
          <w:b/>
          <w:color w:val="000000"/>
          <w:spacing w:val="-5"/>
          <w:sz w:val="22"/>
          <w:szCs w:val="22"/>
        </w:rPr>
      </w:pPr>
    </w:p>
    <w:p w:rsidR="00BE727A" w:rsidRDefault="00BE727A" w:rsidP="00D25F08">
      <w:pPr>
        <w:ind w:firstLine="720"/>
        <w:rPr>
          <w:b/>
          <w:sz w:val="22"/>
          <w:szCs w:val="22"/>
        </w:rPr>
      </w:pPr>
    </w:p>
    <w:p w:rsidR="00CE1C51" w:rsidRDefault="00CE1C51" w:rsidP="00BE727A">
      <w:pPr>
        <w:ind w:left="720" w:hanging="45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81A8A" w:rsidRDefault="00381A8A" w:rsidP="00A01406">
      <w:pPr>
        <w:rPr>
          <w:b/>
          <w:sz w:val="22"/>
          <w:szCs w:val="22"/>
        </w:rPr>
      </w:pPr>
    </w:p>
    <w:p w:rsidR="006C2A1D" w:rsidRPr="00301532" w:rsidRDefault="006C2A1D" w:rsidP="00A01406">
      <w:pPr>
        <w:rPr>
          <w:b/>
          <w:sz w:val="22"/>
          <w:szCs w:val="22"/>
          <w:highlight w:val="yellow"/>
        </w:rPr>
      </w:pPr>
    </w:p>
    <w:p w:rsidR="00E16065" w:rsidRPr="00301532" w:rsidRDefault="00E16065" w:rsidP="00A01406">
      <w:pPr>
        <w:rPr>
          <w:b/>
          <w:sz w:val="22"/>
          <w:szCs w:val="22"/>
          <w:highlight w:val="yellow"/>
        </w:rPr>
      </w:pPr>
    </w:p>
    <w:p w:rsidR="001B2291" w:rsidRDefault="009D0C0E" w:rsidP="001B2291">
      <w:pPr>
        <w:ind w:firstLine="270"/>
        <w:rPr>
          <w:b/>
          <w:sz w:val="22"/>
          <w:szCs w:val="22"/>
        </w:rPr>
      </w:pPr>
      <w:r>
        <w:rPr>
          <w:b/>
          <w:sz w:val="22"/>
          <w:szCs w:val="22"/>
        </w:rPr>
        <w:t>All other Terms and Conditions remain the same.</w:t>
      </w:r>
    </w:p>
    <w:p w:rsidR="009D0C0E" w:rsidRDefault="009D0C0E" w:rsidP="001B2291">
      <w:pPr>
        <w:ind w:firstLine="270"/>
        <w:rPr>
          <w:b/>
          <w:sz w:val="22"/>
          <w:szCs w:val="22"/>
        </w:rPr>
      </w:pPr>
    </w:p>
    <w:p w:rsidR="001B2291" w:rsidRDefault="001B2291" w:rsidP="001B2291">
      <w:pPr>
        <w:ind w:firstLine="270"/>
        <w:rPr>
          <w:b/>
          <w:sz w:val="22"/>
          <w:szCs w:val="22"/>
        </w:rPr>
      </w:pPr>
    </w:p>
    <w:p w:rsidR="001B2291" w:rsidRDefault="001B2291" w:rsidP="001B2291">
      <w:pPr>
        <w:ind w:firstLine="27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</w:t>
      </w:r>
      <w:r w:rsidR="006A16C7">
        <w:rPr>
          <w:b/>
          <w:sz w:val="22"/>
          <w:szCs w:val="22"/>
        </w:rPr>
        <w:t>__</w:t>
      </w:r>
      <w:r w:rsidR="006A16C7">
        <w:rPr>
          <w:b/>
          <w:sz w:val="22"/>
          <w:szCs w:val="22"/>
        </w:rPr>
        <w:tab/>
        <w:t xml:space="preserve">        __</w:t>
      </w:r>
      <w:r>
        <w:rPr>
          <w:b/>
          <w:sz w:val="22"/>
          <w:szCs w:val="22"/>
        </w:rPr>
        <w:t>____________________</w:t>
      </w:r>
    </w:p>
    <w:p w:rsidR="001B2291" w:rsidRDefault="001B2291" w:rsidP="006A16C7">
      <w:pPr>
        <w:ind w:left="72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Signature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</w:t>
      </w:r>
      <w:r w:rsidR="006A16C7">
        <w:rPr>
          <w:b/>
          <w:sz w:val="22"/>
          <w:szCs w:val="22"/>
        </w:rPr>
        <w:tab/>
      </w:r>
      <w:r w:rsidR="006A16C7">
        <w:rPr>
          <w:b/>
          <w:sz w:val="22"/>
          <w:szCs w:val="22"/>
        </w:rPr>
        <w:tab/>
      </w:r>
      <w:r>
        <w:rPr>
          <w:b/>
          <w:sz w:val="22"/>
          <w:szCs w:val="22"/>
        </w:rPr>
        <w:t>Date</w:t>
      </w:r>
    </w:p>
    <w:p w:rsidR="001B2291" w:rsidRPr="00C3179C" w:rsidRDefault="001B2291" w:rsidP="001B2291">
      <w:pPr>
        <w:ind w:firstLine="270"/>
        <w:rPr>
          <w:b/>
          <w:sz w:val="22"/>
          <w:szCs w:val="22"/>
        </w:rPr>
      </w:pPr>
    </w:p>
    <w:sectPr w:rsidR="001B2291" w:rsidRPr="00C3179C" w:rsidSect="0057446F">
      <w:headerReference w:type="default" r:id="rId9"/>
      <w:headerReference w:type="first" r:id="rId10"/>
      <w:pgSz w:w="12240" w:h="15840"/>
      <w:pgMar w:top="720" w:right="720" w:bottom="81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5E8" w:rsidRDefault="00F805E8">
      <w:r>
        <w:separator/>
      </w:r>
    </w:p>
  </w:endnote>
  <w:endnote w:type="continuationSeparator" w:id="0">
    <w:p w:rsidR="00F805E8" w:rsidRDefault="00F8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nmar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5E8" w:rsidRDefault="00F805E8">
      <w:r>
        <w:separator/>
      </w:r>
    </w:p>
  </w:footnote>
  <w:footnote w:type="continuationSeparator" w:id="0">
    <w:p w:rsidR="00F805E8" w:rsidRDefault="00F80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2" w:type="dxa"/>
      <w:tblLayout w:type="fixed"/>
      <w:tblLook w:val="0000" w:firstRow="0" w:lastRow="0" w:firstColumn="0" w:lastColumn="0" w:noHBand="0" w:noVBand="0"/>
    </w:tblPr>
    <w:tblGrid>
      <w:gridCol w:w="2358"/>
      <w:gridCol w:w="6348"/>
      <w:gridCol w:w="2316"/>
    </w:tblGrid>
    <w:tr w:rsidR="002E00FD" w:rsidTr="00721DB2">
      <w:trPr>
        <w:trHeight w:val="600"/>
      </w:trPr>
      <w:tc>
        <w:tcPr>
          <w:tcW w:w="2358" w:type="dxa"/>
          <w:vMerge w:val="restart"/>
        </w:tcPr>
        <w:p w:rsidR="002E00FD" w:rsidRDefault="002E00FD">
          <w:pPr>
            <w:tabs>
              <w:tab w:val="center" w:pos="5310"/>
            </w:tabs>
            <w:rPr>
              <w:b/>
            </w:rPr>
          </w:pPr>
          <w:r>
            <w:rPr>
              <w:b/>
              <w:sz w:val="16"/>
            </w:rPr>
            <w:t xml:space="preserve">RFP Addendum </w:t>
          </w:r>
        </w:p>
        <w:p w:rsidR="002E00FD" w:rsidRDefault="002E00FD">
          <w:pPr>
            <w:tabs>
              <w:tab w:val="center" w:pos="5310"/>
            </w:tabs>
            <w:rPr>
              <w:sz w:val="16"/>
            </w:rPr>
          </w:pPr>
          <w:r>
            <w:rPr>
              <w:sz w:val="16"/>
            </w:rPr>
            <w:t>DOT-18 (New)</w:t>
          </w:r>
        </w:p>
        <w:p w:rsidR="002E00FD" w:rsidRDefault="002E00FD">
          <w:pPr>
            <w:tabs>
              <w:tab w:val="center" w:pos="5310"/>
            </w:tabs>
            <w:rPr>
              <w:sz w:val="16"/>
            </w:rPr>
          </w:pPr>
        </w:p>
        <w:p w:rsidR="002E00FD" w:rsidRDefault="002E00FD">
          <w:pPr>
            <w:tabs>
              <w:tab w:val="center" w:pos="5040"/>
            </w:tabs>
            <w:rPr>
              <w:rFonts w:ascii="Bookman Old Style" w:hAnsi="Bookman Old Style"/>
              <w:b/>
              <w:sz w:val="12"/>
            </w:rPr>
          </w:pPr>
          <w:r>
            <w:rPr>
              <w:rFonts w:ascii="Bookman Old Style" w:hAnsi="Bookman Old Style"/>
              <w:b/>
              <w:sz w:val="16"/>
            </w:rPr>
            <w:t>Mary Matuszak</w:t>
          </w:r>
        </w:p>
        <w:p w:rsidR="002E00FD" w:rsidRDefault="002E00FD" w:rsidP="005F574B">
          <w:pPr>
            <w:tabs>
              <w:tab w:val="center" w:pos="5310"/>
            </w:tabs>
          </w:pPr>
          <w:r>
            <w:rPr>
              <w:i/>
              <w:sz w:val="16"/>
            </w:rPr>
            <w:t xml:space="preserve">Fiscal Admin. </w:t>
          </w:r>
          <w:proofErr w:type="spellStart"/>
          <w:r>
            <w:rPr>
              <w:i/>
              <w:sz w:val="16"/>
            </w:rPr>
            <w:t>Supv</w:t>
          </w:r>
          <w:proofErr w:type="spellEnd"/>
          <w:r>
            <w:rPr>
              <w:i/>
              <w:sz w:val="16"/>
            </w:rPr>
            <w:t>.</w:t>
          </w:r>
        </w:p>
        <w:p w:rsidR="00A01406" w:rsidRDefault="00A01406" w:rsidP="00A01406">
          <w:pPr>
            <w:ind w:right="-108"/>
            <w:rPr>
              <w:rFonts w:ascii="Bookman Old Style" w:hAnsi="Bookman Old Style"/>
              <w:b/>
              <w:sz w:val="16"/>
            </w:rPr>
          </w:pPr>
          <w:r>
            <w:rPr>
              <w:rFonts w:ascii="Bookman Old Style" w:hAnsi="Bookman Old Style"/>
              <w:b/>
              <w:sz w:val="16"/>
            </w:rPr>
            <w:t>(860)594-2342</w:t>
          </w:r>
        </w:p>
        <w:p w:rsidR="002E00FD" w:rsidRPr="002E00FD" w:rsidRDefault="00A01406" w:rsidP="002E00FD">
          <w:pPr>
            <w:rPr>
              <w:sz w:val="16"/>
              <w:szCs w:val="16"/>
            </w:rPr>
          </w:pPr>
          <w:r>
            <w:rPr>
              <w:i/>
              <w:sz w:val="16"/>
            </w:rPr>
            <w:t>Telephone Number</w:t>
          </w:r>
        </w:p>
      </w:tc>
      <w:tc>
        <w:tcPr>
          <w:tcW w:w="6348" w:type="dxa"/>
          <w:vMerge w:val="restart"/>
          <w:tcBorders>
            <w:right w:val="single" w:sz="12" w:space="0" w:color="auto"/>
          </w:tcBorders>
        </w:tcPr>
        <w:p w:rsidR="002E00FD" w:rsidRDefault="002E00FD">
          <w:pPr>
            <w:tabs>
              <w:tab w:val="center" w:pos="5310"/>
            </w:tabs>
            <w:jc w:val="center"/>
            <w:rPr>
              <w:rFonts w:ascii="Bookman Old Style" w:hAnsi="Bookman Old Style"/>
              <w:b/>
              <w:sz w:val="40"/>
            </w:rPr>
          </w:pPr>
          <w:r>
            <w:rPr>
              <w:rFonts w:ascii="Bookman Old Style" w:hAnsi="Bookman Old Style"/>
              <w:b/>
              <w:sz w:val="40"/>
            </w:rPr>
            <w:t>STATE OF CONNECTICUT</w:t>
          </w:r>
        </w:p>
        <w:p w:rsidR="002E00FD" w:rsidRDefault="002E00FD">
          <w:pPr>
            <w:tabs>
              <w:tab w:val="center" w:pos="5040"/>
            </w:tabs>
            <w:jc w:val="center"/>
            <w:rPr>
              <w:rFonts w:ascii="Bookman Old Style" w:hAnsi="Bookman Old Style"/>
              <w:b/>
              <w:i/>
              <w:sz w:val="24"/>
            </w:rPr>
          </w:pPr>
          <w:r>
            <w:rPr>
              <w:rFonts w:ascii="Bookman Old Style" w:hAnsi="Bookman Old Style"/>
              <w:b/>
              <w:i/>
              <w:sz w:val="24"/>
            </w:rPr>
            <w:t>DEPARTMENT OF TRANSPORTATION</w:t>
          </w:r>
        </w:p>
        <w:p w:rsidR="00A01406" w:rsidRDefault="002E00FD" w:rsidP="005F574B">
          <w:pPr>
            <w:pStyle w:val="Heading2"/>
            <w:tabs>
              <w:tab w:val="center" w:pos="5310"/>
            </w:tabs>
            <w:overflowPunct/>
            <w:autoSpaceDE/>
            <w:autoSpaceDN/>
            <w:adjustRightInd/>
            <w:textAlignment w:val="auto"/>
            <w:rPr>
              <w:rFonts w:ascii="Bookman Old Style" w:hAnsi="Bookman Old Style"/>
              <w:bCs w:val="0"/>
            </w:rPr>
          </w:pPr>
          <w:r>
            <w:rPr>
              <w:rFonts w:ascii="Bookman Old Style" w:hAnsi="Bookman Old Style"/>
              <w:bCs w:val="0"/>
            </w:rPr>
            <w:t xml:space="preserve">DIVISION OF PURCHASING &amp; MATERIALS MANAGEMENT </w:t>
          </w:r>
        </w:p>
        <w:p w:rsidR="00A01406" w:rsidRDefault="00A01406" w:rsidP="00A01406">
          <w:pPr>
            <w:tabs>
              <w:tab w:val="center" w:pos="5220"/>
            </w:tabs>
            <w:jc w:val="center"/>
            <w:rPr>
              <w:rFonts w:ascii="Bookman Old Style" w:hAnsi="Bookman Old Style"/>
              <w:b/>
            </w:rPr>
          </w:pPr>
          <w:r>
            <w:rPr>
              <w:rFonts w:ascii="Bookman Old Style" w:hAnsi="Bookman Old Style"/>
              <w:b/>
            </w:rPr>
            <w:t>Room #2418</w:t>
          </w:r>
        </w:p>
        <w:p w:rsidR="00A01406" w:rsidRDefault="00A01406" w:rsidP="00A01406">
          <w:pPr>
            <w:tabs>
              <w:tab w:val="center" w:pos="5220"/>
            </w:tabs>
            <w:jc w:val="center"/>
            <w:rPr>
              <w:rFonts w:ascii="Bookman Old Style" w:hAnsi="Bookman Old Style"/>
              <w:b/>
            </w:rPr>
          </w:pPr>
          <w:r>
            <w:rPr>
              <w:rFonts w:ascii="Bookman Old Style" w:hAnsi="Bookman Old Style"/>
              <w:b/>
            </w:rPr>
            <w:t>2800 Berlin Turnpike</w:t>
          </w:r>
        </w:p>
        <w:p w:rsidR="002E00FD" w:rsidRPr="00A01406" w:rsidRDefault="00A01406" w:rsidP="00A01406">
          <w:pPr>
            <w:tabs>
              <w:tab w:val="left" w:pos="2295"/>
            </w:tabs>
            <w:jc w:val="center"/>
          </w:pPr>
          <w:r>
            <w:rPr>
              <w:rFonts w:ascii="Bookman Old Style" w:hAnsi="Bookman Old Style"/>
              <w:b/>
            </w:rPr>
            <w:t>Newington, CT 06131-7546</w:t>
          </w:r>
        </w:p>
      </w:tc>
      <w:tc>
        <w:tcPr>
          <w:tcW w:w="2316" w:type="dxa"/>
          <w:tcBorders>
            <w:top w:val="single" w:sz="12" w:space="0" w:color="auto"/>
            <w:left w:val="single" w:sz="12" w:space="0" w:color="auto"/>
            <w:bottom w:val="outset" w:sz="6" w:space="0" w:color="auto"/>
            <w:right w:val="single" w:sz="12" w:space="0" w:color="auto"/>
          </w:tcBorders>
        </w:tcPr>
        <w:p w:rsidR="002E00FD" w:rsidRPr="002E00FD" w:rsidRDefault="002E00FD">
          <w:pPr>
            <w:rPr>
              <w:b/>
              <w:sz w:val="16"/>
              <w:szCs w:val="16"/>
            </w:rPr>
          </w:pPr>
          <w:r w:rsidRPr="002E00FD">
            <w:rPr>
              <w:b/>
              <w:sz w:val="16"/>
              <w:szCs w:val="16"/>
            </w:rPr>
            <w:t>RFP NO.</w:t>
          </w:r>
        </w:p>
        <w:p w:rsidR="002E00FD" w:rsidRDefault="002E00FD" w:rsidP="002E00FD">
          <w:pPr>
            <w:rPr>
              <w:sz w:val="24"/>
            </w:rPr>
          </w:pPr>
          <w:r>
            <w:rPr>
              <w:b/>
              <w:bCs/>
              <w:sz w:val="24"/>
            </w:rPr>
            <w:t>13DOT7</w:t>
          </w:r>
          <w:r>
            <w:rPr>
              <w:b/>
              <w:sz w:val="24"/>
            </w:rPr>
            <w:t>000</w:t>
          </w:r>
        </w:p>
      </w:tc>
    </w:tr>
    <w:tr w:rsidR="002E00FD" w:rsidTr="00721DB2">
      <w:trPr>
        <w:trHeight w:val="525"/>
      </w:trPr>
      <w:tc>
        <w:tcPr>
          <w:tcW w:w="2358" w:type="dxa"/>
          <w:vMerge/>
        </w:tcPr>
        <w:p w:rsidR="002E00FD" w:rsidRDefault="002E00FD">
          <w:pPr>
            <w:tabs>
              <w:tab w:val="center" w:pos="5310"/>
            </w:tabs>
            <w:rPr>
              <w:b/>
              <w:sz w:val="16"/>
            </w:rPr>
          </w:pPr>
        </w:p>
      </w:tc>
      <w:tc>
        <w:tcPr>
          <w:tcW w:w="6348" w:type="dxa"/>
          <w:vMerge/>
          <w:tcBorders>
            <w:right w:val="outset" w:sz="6" w:space="0" w:color="auto"/>
          </w:tcBorders>
        </w:tcPr>
        <w:p w:rsidR="002E00FD" w:rsidRDefault="002E00FD">
          <w:pPr>
            <w:tabs>
              <w:tab w:val="center" w:pos="5310"/>
            </w:tabs>
            <w:jc w:val="center"/>
            <w:rPr>
              <w:rFonts w:ascii="Bookman Old Style" w:hAnsi="Bookman Old Style"/>
              <w:b/>
              <w:sz w:val="40"/>
            </w:rPr>
          </w:pPr>
        </w:p>
      </w:tc>
      <w:tc>
        <w:tcPr>
          <w:tcW w:w="2316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2E00FD" w:rsidRPr="002E00FD" w:rsidRDefault="002E00FD" w:rsidP="00721DB2">
          <w:pPr>
            <w:rPr>
              <w:b/>
              <w:sz w:val="16"/>
              <w:szCs w:val="16"/>
            </w:rPr>
          </w:pPr>
          <w:r w:rsidRPr="002E00FD">
            <w:rPr>
              <w:b/>
              <w:sz w:val="16"/>
              <w:szCs w:val="16"/>
            </w:rPr>
            <w:t>RFP Due Date:</w:t>
          </w:r>
        </w:p>
        <w:p w:rsidR="002E00FD" w:rsidRPr="002E00FD" w:rsidRDefault="002E00FD" w:rsidP="000960D2">
          <w:r>
            <w:t>1</w:t>
          </w:r>
          <w:r w:rsidR="000960D2">
            <w:t>9 December</w:t>
          </w:r>
          <w:r>
            <w:t xml:space="preserve"> </w:t>
          </w:r>
          <w:r w:rsidRPr="002E00FD">
            <w:t>2013</w:t>
          </w:r>
        </w:p>
      </w:tc>
    </w:tr>
    <w:tr w:rsidR="002E00FD" w:rsidTr="00721DB2">
      <w:trPr>
        <w:trHeight w:val="390"/>
      </w:trPr>
      <w:tc>
        <w:tcPr>
          <w:tcW w:w="2358" w:type="dxa"/>
          <w:vMerge/>
        </w:tcPr>
        <w:p w:rsidR="002E00FD" w:rsidRDefault="002E00FD">
          <w:pPr>
            <w:tabs>
              <w:tab w:val="center" w:pos="5310"/>
            </w:tabs>
            <w:rPr>
              <w:b/>
              <w:sz w:val="16"/>
            </w:rPr>
          </w:pPr>
        </w:p>
      </w:tc>
      <w:tc>
        <w:tcPr>
          <w:tcW w:w="6348" w:type="dxa"/>
          <w:vMerge/>
          <w:tcBorders>
            <w:right w:val="outset" w:sz="6" w:space="0" w:color="auto"/>
          </w:tcBorders>
        </w:tcPr>
        <w:p w:rsidR="002E00FD" w:rsidRDefault="002E00FD">
          <w:pPr>
            <w:tabs>
              <w:tab w:val="center" w:pos="5310"/>
            </w:tabs>
            <w:jc w:val="center"/>
            <w:rPr>
              <w:rFonts w:ascii="Bookman Old Style" w:hAnsi="Bookman Old Style"/>
              <w:b/>
              <w:sz w:val="40"/>
            </w:rPr>
          </w:pPr>
        </w:p>
      </w:tc>
      <w:tc>
        <w:tcPr>
          <w:tcW w:w="2316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2E00FD" w:rsidRDefault="002E00FD" w:rsidP="00721DB2">
          <w:pPr>
            <w:rPr>
              <w:b/>
              <w:sz w:val="16"/>
              <w:szCs w:val="16"/>
            </w:rPr>
          </w:pPr>
          <w:r w:rsidRPr="002E00FD">
            <w:rPr>
              <w:b/>
              <w:sz w:val="16"/>
              <w:szCs w:val="16"/>
            </w:rPr>
            <w:t>Date Addendum Issued:</w:t>
          </w:r>
        </w:p>
        <w:p w:rsidR="002E00FD" w:rsidRPr="00721DB2" w:rsidRDefault="00B74F19" w:rsidP="000960D2">
          <w:r>
            <w:t>2</w:t>
          </w:r>
          <w:r w:rsidR="000960D2">
            <w:t>6</w:t>
          </w:r>
          <w:r>
            <w:t xml:space="preserve"> November</w:t>
          </w:r>
          <w:r w:rsidR="002E00FD" w:rsidRPr="002E00FD">
            <w:t xml:space="preserve"> 2013</w:t>
          </w:r>
        </w:p>
      </w:tc>
    </w:tr>
    <w:tr w:rsidR="0057446F" w:rsidTr="002E00FD">
      <w:tc>
        <w:tcPr>
          <w:tcW w:w="2358" w:type="dxa"/>
        </w:tcPr>
        <w:p w:rsidR="0057446F" w:rsidRDefault="0057446F">
          <w:pPr>
            <w:tabs>
              <w:tab w:val="center" w:pos="5040"/>
            </w:tabs>
            <w:rPr>
              <w:rFonts w:ascii="Bookman Old Style" w:hAnsi="Bookman Old Style"/>
              <w:b/>
              <w:sz w:val="16"/>
            </w:rPr>
          </w:pPr>
        </w:p>
      </w:tc>
      <w:tc>
        <w:tcPr>
          <w:tcW w:w="6348" w:type="dxa"/>
        </w:tcPr>
        <w:p w:rsidR="0057446F" w:rsidRDefault="0057446F" w:rsidP="005F574B">
          <w:pPr>
            <w:jc w:val="center"/>
            <w:rPr>
              <w:rFonts w:ascii="Bookman Old Style" w:hAnsi="Bookman Old Style"/>
              <w:b/>
            </w:rPr>
          </w:pPr>
        </w:p>
      </w:tc>
      <w:tc>
        <w:tcPr>
          <w:tcW w:w="2316" w:type="dxa"/>
          <w:tcBorders>
            <w:top w:val="outset" w:sz="6" w:space="0" w:color="auto"/>
          </w:tcBorders>
        </w:tcPr>
        <w:p w:rsidR="0057446F" w:rsidRDefault="0057446F">
          <w:pPr>
            <w:ind w:left="-156" w:right="-174"/>
            <w:jc w:val="center"/>
          </w:pPr>
        </w:p>
      </w:tc>
    </w:tr>
    <w:tr w:rsidR="0057446F">
      <w:tc>
        <w:tcPr>
          <w:tcW w:w="2358" w:type="dxa"/>
        </w:tcPr>
        <w:p w:rsidR="0057446F" w:rsidRDefault="0057446F">
          <w:pPr>
            <w:ind w:right="-108"/>
            <w:rPr>
              <w:u w:val="single"/>
            </w:rPr>
          </w:pPr>
        </w:p>
      </w:tc>
      <w:tc>
        <w:tcPr>
          <w:tcW w:w="6348" w:type="dxa"/>
        </w:tcPr>
        <w:p w:rsidR="0057446F" w:rsidRDefault="0057446F" w:rsidP="00A01406">
          <w:pPr>
            <w:rPr>
              <w:rFonts w:ascii="Bookman Old Style" w:hAnsi="Bookman Old Style"/>
              <w:b/>
            </w:rPr>
          </w:pPr>
        </w:p>
      </w:tc>
      <w:tc>
        <w:tcPr>
          <w:tcW w:w="2316" w:type="dxa"/>
        </w:tcPr>
        <w:p w:rsidR="0057446F" w:rsidRDefault="0057446F">
          <w:pPr>
            <w:ind w:left="-156" w:right="-174"/>
            <w:jc w:val="center"/>
          </w:pPr>
        </w:p>
      </w:tc>
    </w:tr>
  </w:tbl>
  <w:p w:rsidR="0057446F" w:rsidRDefault="0057446F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358"/>
      <w:gridCol w:w="6348"/>
      <w:gridCol w:w="2316"/>
    </w:tblGrid>
    <w:tr w:rsidR="0057446F">
      <w:tc>
        <w:tcPr>
          <w:tcW w:w="2358" w:type="dxa"/>
        </w:tcPr>
        <w:p w:rsidR="0057446F" w:rsidRDefault="00A54D7E">
          <w:pPr>
            <w:tabs>
              <w:tab w:val="center" w:pos="5310"/>
            </w:tabs>
            <w:rPr>
              <w:b/>
            </w:rPr>
          </w:pPr>
          <w:r>
            <w:rPr>
              <w:b/>
              <w:sz w:val="16"/>
            </w:rPr>
            <w:t>BID PROPOSAL</w:t>
          </w:r>
        </w:p>
        <w:p w:rsidR="0057446F" w:rsidRDefault="00A54D7E">
          <w:pPr>
            <w:tabs>
              <w:tab w:val="center" w:pos="5310"/>
            </w:tabs>
          </w:pPr>
          <w:r>
            <w:rPr>
              <w:sz w:val="16"/>
            </w:rPr>
            <w:t>SP-26 Rev. 04/03</w:t>
          </w:r>
          <w:r>
            <w:rPr>
              <w:b/>
            </w:rPr>
            <w:tab/>
          </w:r>
          <w:r>
            <w:rPr>
              <w:b/>
              <w:u w:val="single"/>
            </w:rPr>
            <w:t>Read Carefully</w:t>
          </w:r>
        </w:p>
      </w:tc>
      <w:tc>
        <w:tcPr>
          <w:tcW w:w="6348" w:type="dxa"/>
        </w:tcPr>
        <w:p w:rsidR="0057446F" w:rsidRDefault="00A54D7E">
          <w:pPr>
            <w:tabs>
              <w:tab w:val="center" w:pos="5310"/>
            </w:tabs>
            <w:jc w:val="center"/>
            <w:rPr>
              <w:rFonts w:ascii="Bookman Old Style" w:hAnsi="Bookman Old Style"/>
              <w:b/>
              <w:sz w:val="40"/>
            </w:rPr>
          </w:pPr>
          <w:r>
            <w:rPr>
              <w:rFonts w:ascii="Bookman Old Style" w:hAnsi="Bookman Old Style"/>
              <w:b/>
              <w:sz w:val="40"/>
            </w:rPr>
            <w:t>STATE OF CONNECTICUT</w:t>
          </w:r>
        </w:p>
      </w:tc>
      <w:tc>
        <w:tcPr>
          <w:tcW w:w="2316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57446F" w:rsidRDefault="00A54D7E">
          <w:pPr>
            <w:jc w:val="center"/>
          </w:pPr>
          <w:r>
            <w:t>THIS FORM AND</w:t>
          </w:r>
        </w:p>
        <w:p w:rsidR="0057446F" w:rsidRDefault="00A54D7E">
          <w:pPr>
            <w:jc w:val="center"/>
          </w:pPr>
          <w:r>
            <w:t>REQUIRED PROPOSAL</w:t>
          </w:r>
        </w:p>
      </w:tc>
    </w:tr>
    <w:tr w:rsidR="0057446F">
      <w:tc>
        <w:tcPr>
          <w:tcW w:w="2358" w:type="dxa"/>
        </w:tcPr>
        <w:p w:rsidR="0057446F" w:rsidRDefault="00A54D7E">
          <w:pPr>
            <w:tabs>
              <w:tab w:val="center" w:pos="5040"/>
            </w:tabs>
            <w:rPr>
              <w:sz w:val="16"/>
            </w:rPr>
          </w:pPr>
          <w:r>
            <w:rPr>
              <w:sz w:val="16"/>
            </w:rPr>
            <w:t>(Prev. Rev. 11/02)</w:t>
          </w:r>
        </w:p>
        <w:p w:rsidR="0057446F" w:rsidRDefault="0057446F">
          <w:pPr>
            <w:tabs>
              <w:tab w:val="center" w:pos="5040"/>
            </w:tabs>
            <w:rPr>
              <w:rFonts w:ascii="Bookman Old Style" w:hAnsi="Bookman Old Style"/>
              <w:b/>
              <w:sz w:val="12"/>
            </w:rPr>
          </w:pPr>
        </w:p>
        <w:p w:rsidR="0057446F" w:rsidRDefault="00A54D7E">
          <w:pPr>
            <w:tabs>
              <w:tab w:val="center" w:pos="5040"/>
            </w:tabs>
            <w:rPr>
              <w:rFonts w:ascii="Bookman Old Style" w:hAnsi="Bookman Old Style"/>
              <w:b/>
              <w:sz w:val="16"/>
            </w:rPr>
          </w:pPr>
          <w:r>
            <w:rPr>
              <w:rFonts w:ascii="Bookman Old Style" w:hAnsi="Bookman Old Style"/>
              <w:b/>
              <w:sz w:val="16"/>
            </w:rPr>
            <w:t>Teresa Dupont</w:t>
          </w:r>
        </w:p>
      </w:tc>
      <w:tc>
        <w:tcPr>
          <w:tcW w:w="6348" w:type="dxa"/>
        </w:tcPr>
        <w:p w:rsidR="0057446F" w:rsidRDefault="00A54D7E">
          <w:pPr>
            <w:tabs>
              <w:tab w:val="center" w:pos="5040"/>
            </w:tabs>
            <w:jc w:val="center"/>
            <w:rPr>
              <w:rFonts w:ascii="Bookman Old Style" w:hAnsi="Bookman Old Style"/>
              <w:b/>
              <w:i/>
              <w:sz w:val="24"/>
            </w:rPr>
          </w:pPr>
          <w:r>
            <w:rPr>
              <w:rFonts w:ascii="Bookman Old Style" w:hAnsi="Bookman Old Style"/>
              <w:b/>
              <w:i/>
              <w:sz w:val="24"/>
            </w:rPr>
            <w:t>DEPARTMENT OF ADMINISTRATIVE SERVICES</w:t>
          </w:r>
        </w:p>
        <w:p w:rsidR="0057446F" w:rsidRDefault="00A54D7E">
          <w:pPr>
            <w:tabs>
              <w:tab w:val="center" w:pos="5040"/>
            </w:tabs>
            <w:jc w:val="center"/>
            <w:rPr>
              <w:rFonts w:ascii="Bookman Old Style" w:hAnsi="Bookman Old Style"/>
              <w:b/>
              <w:sz w:val="24"/>
            </w:rPr>
          </w:pPr>
          <w:r>
            <w:rPr>
              <w:rFonts w:ascii="Bookman Old Style" w:hAnsi="Bookman Old Style"/>
              <w:b/>
            </w:rPr>
            <w:t>PROCUREMENT SERVICES</w:t>
          </w:r>
        </w:p>
      </w:tc>
      <w:tc>
        <w:tcPr>
          <w:tcW w:w="2316" w:type="dxa"/>
          <w:tcBorders>
            <w:left w:val="single" w:sz="6" w:space="0" w:color="auto"/>
            <w:right w:val="single" w:sz="6" w:space="0" w:color="auto"/>
          </w:tcBorders>
        </w:tcPr>
        <w:p w:rsidR="0057446F" w:rsidRDefault="00A54D7E">
          <w:pPr>
            <w:jc w:val="center"/>
          </w:pPr>
          <w:r>
            <w:t>SCHEDULE FORMS</w:t>
          </w:r>
        </w:p>
        <w:p w:rsidR="0057446F" w:rsidRDefault="00A54D7E">
          <w:pPr>
            <w:jc w:val="center"/>
          </w:pPr>
          <w:r>
            <w:t>MUST BE RETURNED</w:t>
          </w:r>
        </w:p>
      </w:tc>
    </w:tr>
    <w:tr w:rsidR="0057446F">
      <w:tc>
        <w:tcPr>
          <w:tcW w:w="2358" w:type="dxa"/>
        </w:tcPr>
        <w:p w:rsidR="0057446F" w:rsidRDefault="00A54D7E">
          <w:pPr>
            <w:ind w:right="-108"/>
            <w:rPr>
              <w:b/>
              <w:sz w:val="16"/>
            </w:rPr>
          </w:pPr>
          <w:r>
            <w:rPr>
              <w:i/>
              <w:sz w:val="16"/>
            </w:rPr>
            <w:t>Contract Specialist</w:t>
          </w:r>
        </w:p>
        <w:p w:rsidR="0057446F" w:rsidRDefault="0057446F">
          <w:pPr>
            <w:ind w:right="-108"/>
            <w:rPr>
              <w:rFonts w:ascii="Bookman Old Style" w:hAnsi="Bookman Old Style"/>
              <w:b/>
              <w:sz w:val="12"/>
            </w:rPr>
          </w:pPr>
        </w:p>
        <w:p w:rsidR="0057446F" w:rsidRDefault="00A54D7E">
          <w:pPr>
            <w:ind w:right="-108"/>
            <w:rPr>
              <w:rFonts w:ascii="Bookman Old Style" w:hAnsi="Bookman Old Style"/>
              <w:b/>
              <w:sz w:val="16"/>
            </w:rPr>
          </w:pPr>
          <w:r>
            <w:rPr>
              <w:rFonts w:ascii="Bookman Old Style" w:hAnsi="Bookman Old Style"/>
              <w:b/>
              <w:sz w:val="16"/>
            </w:rPr>
            <w:t>(860)713-5073</w:t>
          </w:r>
        </w:p>
        <w:p w:rsidR="0057446F" w:rsidRDefault="00A54D7E">
          <w:pPr>
            <w:ind w:right="-108"/>
          </w:pPr>
          <w:r>
            <w:rPr>
              <w:i/>
              <w:sz w:val="16"/>
            </w:rPr>
            <w:t>Telephone Number</w:t>
          </w:r>
        </w:p>
      </w:tc>
      <w:tc>
        <w:tcPr>
          <w:tcW w:w="6348" w:type="dxa"/>
        </w:tcPr>
        <w:p w:rsidR="0057446F" w:rsidRDefault="00A54D7E">
          <w:pPr>
            <w:tabs>
              <w:tab w:val="center" w:pos="5220"/>
            </w:tabs>
            <w:jc w:val="center"/>
            <w:rPr>
              <w:rFonts w:ascii="Bookman Old Style" w:hAnsi="Bookman Old Style"/>
              <w:b/>
            </w:rPr>
          </w:pPr>
          <w:r>
            <w:rPr>
              <w:rFonts w:ascii="Bookman Old Style" w:hAnsi="Bookman Old Style"/>
              <w:b/>
            </w:rPr>
            <w:t>165 Capitol Avenue, 5</w:t>
          </w:r>
          <w:r>
            <w:rPr>
              <w:rFonts w:ascii="Bookman Old Style" w:hAnsi="Bookman Old Style"/>
              <w:b/>
              <w:vertAlign w:val="superscript"/>
            </w:rPr>
            <w:t>th</w:t>
          </w:r>
          <w:r>
            <w:rPr>
              <w:rFonts w:ascii="Bookman Old Style" w:hAnsi="Bookman Old Style"/>
              <w:b/>
            </w:rPr>
            <w:t xml:space="preserve"> Floor South</w:t>
          </w:r>
        </w:p>
        <w:p w:rsidR="0057446F" w:rsidRDefault="00A54D7E">
          <w:pPr>
            <w:tabs>
              <w:tab w:val="center" w:pos="5220"/>
            </w:tabs>
            <w:jc w:val="center"/>
            <w:rPr>
              <w:rFonts w:ascii="Bookman Old Style" w:hAnsi="Bookman Old Style"/>
              <w:b/>
            </w:rPr>
          </w:pPr>
          <w:r>
            <w:rPr>
              <w:rFonts w:ascii="Bookman Old Style" w:hAnsi="Bookman Old Style"/>
              <w:b/>
            </w:rPr>
            <w:t>PO BOX 150414</w:t>
          </w:r>
        </w:p>
        <w:p w:rsidR="0057446F" w:rsidRDefault="00A54D7E">
          <w:pPr>
            <w:tabs>
              <w:tab w:val="center" w:pos="5220"/>
            </w:tabs>
            <w:jc w:val="center"/>
            <w:rPr>
              <w:rFonts w:ascii="Bookman Old Style" w:hAnsi="Bookman Old Style"/>
              <w:b/>
            </w:rPr>
          </w:pPr>
          <w:r>
            <w:rPr>
              <w:rFonts w:ascii="Bookman Old Style" w:hAnsi="Bookman Old Style"/>
              <w:b/>
            </w:rPr>
            <w:t>HARTFORD, CT 06115-0414</w:t>
          </w:r>
        </w:p>
        <w:p w:rsidR="0057446F" w:rsidRDefault="00A54D7E">
          <w:pPr>
            <w:jc w:val="center"/>
            <w:rPr>
              <w:rFonts w:ascii="Bookman Old Style" w:hAnsi="Bookman Old Style"/>
              <w:b/>
            </w:rPr>
          </w:pPr>
          <w:r>
            <w:rPr>
              <w:b/>
              <w:color w:val="000000"/>
            </w:rPr>
            <w:t xml:space="preserve">Page  </w:t>
          </w:r>
          <w:r w:rsidR="00BC12BB">
            <w:rPr>
              <w:rStyle w:val="PageNumber"/>
              <w:b/>
              <w:color w:val="000000"/>
            </w:rPr>
            <w:fldChar w:fldCharType="begin"/>
          </w:r>
          <w:r>
            <w:rPr>
              <w:rStyle w:val="PageNumber"/>
              <w:b/>
              <w:color w:val="000000"/>
            </w:rPr>
            <w:instrText xml:space="preserve"> PAGE </w:instrText>
          </w:r>
          <w:r w:rsidR="00BC12BB">
            <w:rPr>
              <w:rStyle w:val="PageNumber"/>
              <w:b/>
              <w:color w:val="000000"/>
            </w:rPr>
            <w:fldChar w:fldCharType="separate"/>
          </w:r>
          <w:r>
            <w:rPr>
              <w:rStyle w:val="PageNumber"/>
              <w:b/>
              <w:noProof/>
              <w:color w:val="000000"/>
            </w:rPr>
            <w:t>1</w:t>
          </w:r>
          <w:r w:rsidR="00BC12BB">
            <w:rPr>
              <w:rStyle w:val="PageNumber"/>
              <w:b/>
              <w:color w:val="000000"/>
            </w:rPr>
            <w:fldChar w:fldCharType="end"/>
          </w:r>
          <w:r>
            <w:rPr>
              <w:b/>
              <w:color w:val="000000"/>
            </w:rPr>
            <w:t xml:space="preserve">  of  </w:t>
          </w:r>
          <w:fldSimple w:instr=" NUMPAGES  \* MERGEFORMAT ">
            <w:r w:rsidR="006E457C" w:rsidRPr="006E457C">
              <w:rPr>
                <w:b/>
                <w:noProof/>
                <w:color w:val="000000"/>
              </w:rPr>
              <w:t>1</w:t>
            </w:r>
          </w:fldSimple>
        </w:p>
      </w:tc>
      <w:tc>
        <w:tcPr>
          <w:tcW w:w="2316" w:type="dxa"/>
          <w:tcBorders>
            <w:top w:val="single" w:sz="6" w:space="0" w:color="auto"/>
          </w:tcBorders>
        </w:tcPr>
        <w:p w:rsidR="0057446F" w:rsidRDefault="0057446F">
          <w:pPr>
            <w:jc w:val="center"/>
            <w:rPr>
              <w:sz w:val="12"/>
            </w:rPr>
          </w:pPr>
        </w:p>
        <w:p w:rsidR="0057446F" w:rsidRDefault="00A54D7E">
          <w:pPr>
            <w:ind w:left="-246" w:right="-264"/>
            <w:jc w:val="center"/>
            <w:rPr>
              <w:sz w:val="30"/>
            </w:rPr>
          </w:pPr>
          <w:r>
            <w:rPr>
              <w:b/>
              <w:sz w:val="30"/>
              <w:u w:val="single"/>
            </w:rPr>
            <w:t>Read &amp; Complete Carefully</w:t>
          </w:r>
        </w:p>
      </w:tc>
    </w:tr>
  </w:tbl>
  <w:p w:rsidR="0057446F" w:rsidRDefault="0057446F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B3E01"/>
    <w:multiLevelType w:val="singleLevel"/>
    <w:tmpl w:val="F06E52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>
    <w:nsid w:val="6BBC5A98"/>
    <w:multiLevelType w:val="singleLevel"/>
    <w:tmpl w:val="1040A97C"/>
    <w:lvl w:ilvl="0">
      <w:start w:val="3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E7"/>
    <w:rsid w:val="00032058"/>
    <w:rsid w:val="000960D2"/>
    <w:rsid w:val="001658A9"/>
    <w:rsid w:val="00167EB0"/>
    <w:rsid w:val="001729FE"/>
    <w:rsid w:val="001A10F6"/>
    <w:rsid w:val="001B2291"/>
    <w:rsid w:val="001C020B"/>
    <w:rsid w:val="00215356"/>
    <w:rsid w:val="0025652A"/>
    <w:rsid w:val="00263E91"/>
    <w:rsid w:val="00273732"/>
    <w:rsid w:val="002A5012"/>
    <w:rsid w:val="002B0FF9"/>
    <w:rsid w:val="002E00FD"/>
    <w:rsid w:val="00301532"/>
    <w:rsid w:val="00325691"/>
    <w:rsid w:val="0032606C"/>
    <w:rsid w:val="003475CF"/>
    <w:rsid w:val="00381A8A"/>
    <w:rsid w:val="00407449"/>
    <w:rsid w:val="004331DC"/>
    <w:rsid w:val="0045675A"/>
    <w:rsid w:val="00465377"/>
    <w:rsid w:val="004747FB"/>
    <w:rsid w:val="0049433F"/>
    <w:rsid w:val="004D50C1"/>
    <w:rsid w:val="004F20AF"/>
    <w:rsid w:val="00523BC9"/>
    <w:rsid w:val="005735DC"/>
    <w:rsid w:val="0057446F"/>
    <w:rsid w:val="005E4C8E"/>
    <w:rsid w:val="005F574B"/>
    <w:rsid w:val="0069005C"/>
    <w:rsid w:val="006A16C7"/>
    <w:rsid w:val="006C2A1D"/>
    <w:rsid w:val="006C2F5F"/>
    <w:rsid w:val="006E457C"/>
    <w:rsid w:val="00721DB2"/>
    <w:rsid w:val="0075357D"/>
    <w:rsid w:val="00823025"/>
    <w:rsid w:val="00851F97"/>
    <w:rsid w:val="008D04AB"/>
    <w:rsid w:val="008E7B5E"/>
    <w:rsid w:val="00935475"/>
    <w:rsid w:val="00980074"/>
    <w:rsid w:val="009B0475"/>
    <w:rsid w:val="009B55F8"/>
    <w:rsid w:val="009D0C0E"/>
    <w:rsid w:val="00A01406"/>
    <w:rsid w:val="00A54D7E"/>
    <w:rsid w:val="00A61F06"/>
    <w:rsid w:val="00A71227"/>
    <w:rsid w:val="00A75A46"/>
    <w:rsid w:val="00A83BB0"/>
    <w:rsid w:val="00AB15B3"/>
    <w:rsid w:val="00B74F19"/>
    <w:rsid w:val="00B92588"/>
    <w:rsid w:val="00BC12BB"/>
    <w:rsid w:val="00BE727A"/>
    <w:rsid w:val="00C069D7"/>
    <w:rsid w:val="00C120E6"/>
    <w:rsid w:val="00C271A4"/>
    <w:rsid w:val="00C3179C"/>
    <w:rsid w:val="00C64DCD"/>
    <w:rsid w:val="00C803B2"/>
    <w:rsid w:val="00CB1366"/>
    <w:rsid w:val="00CC03C6"/>
    <w:rsid w:val="00CC5FFD"/>
    <w:rsid w:val="00CE1C51"/>
    <w:rsid w:val="00CE46B1"/>
    <w:rsid w:val="00D25F08"/>
    <w:rsid w:val="00DE1794"/>
    <w:rsid w:val="00E16065"/>
    <w:rsid w:val="00E506CE"/>
    <w:rsid w:val="00E86106"/>
    <w:rsid w:val="00EC5153"/>
    <w:rsid w:val="00F14F32"/>
    <w:rsid w:val="00F600ED"/>
    <w:rsid w:val="00F805E8"/>
    <w:rsid w:val="00F87AE7"/>
    <w:rsid w:val="00F87F45"/>
    <w:rsid w:val="00F971A1"/>
    <w:rsid w:val="00FC68B9"/>
    <w:rsid w:val="00FD417B"/>
    <w:rsid w:val="00F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6F"/>
  </w:style>
  <w:style w:type="paragraph" w:styleId="Heading1">
    <w:name w:val="heading 1"/>
    <w:basedOn w:val="Normal"/>
    <w:next w:val="Normal"/>
    <w:link w:val="Heading1Char"/>
    <w:uiPriority w:val="9"/>
    <w:qFormat/>
    <w:rsid w:val="0057446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7446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7446F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Denmark" w:hAnsi="Denmark"/>
      <w:b/>
      <w:bCs/>
      <w:smallCaps/>
      <w:color w:val="C0C0C0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7446F"/>
    <w:pPr>
      <w:keepNext/>
      <w:tabs>
        <w:tab w:val="right" w:pos="5130"/>
      </w:tabs>
      <w:overflowPunct w:val="0"/>
      <w:autoSpaceDE w:val="0"/>
      <w:autoSpaceDN w:val="0"/>
      <w:adjustRightInd w:val="0"/>
      <w:textAlignment w:val="baseline"/>
      <w:outlineLvl w:val="4"/>
    </w:pPr>
    <w:rPr>
      <w:rFonts w:ascii="Denmark" w:hAnsi="Denmark"/>
      <w:b/>
      <w:color w:val="C0C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7446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7446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7446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7446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57446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446F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57446F"/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tabs>
        <w:tab w:val="left" w:pos="3150"/>
      </w:tabs>
      <w:ind w:right="-137"/>
      <w:jc w:val="center"/>
    </w:pPr>
    <w:rPr>
      <w:rFonts w:ascii="Bookman Old Style" w:hAnsi="Bookman Old Style"/>
      <w:b/>
      <w:i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446F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7446F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mallCaps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446F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57446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7446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446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7446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0588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5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6F"/>
  </w:style>
  <w:style w:type="paragraph" w:styleId="Heading1">
    <w:name w:val="heading 1"/>
    <w:basedOn w:val="Normal"/>
    <w:next w:val="Normal"/>
    <w:link w:val="Heading1Char"/>
    <w:uiPriority w:val="9"/>
    <w:qFormat/>
    <w:rsid w:val="0057446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7446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7446F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Denmark" w:hAnsi="Denmark"/>
      <w:b/>
      <w:bCs/>
      <w:smallCaps/>
      <w:color w:val="C0C0C0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7446F"/>
    <w:pPr>
      <w:keepNext/>
      <w:tabs>
        <w:tab w:val="right" w:pos="5130"/>
      </w:tabs>
      <w:overflowPunct w:val="0"/>
      <w:autoSpaceDE w:val="0"/>
      <w:autoSpaceDN w:val="0"/>
      <w:adjustRightInd w:val="0"/>
      <w:textAlignment w:val="baseline"/>
      <w:outlineLvl w:val="4"/>
    </w:pPr>
    <w:rPr>
      <w:rFonts w:ascii="Denmark" w:hAnsi="Denmark"/>
      <w:b/>
      <w:color w:val="C0C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7446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7446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7446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7446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57446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446F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57446F"/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tabs>
        <w:tab w:val="left" w:pos="3150"/>
      </w:tabs>
      <w:ind w:right="-137"/>
      <w:jc w:val="center"/>
    </w:pPr>
    <w:rPr>
      <w:rFonts w:ascii="Bookman Old Style" w:hAnsi="Bookman Old Style"/>
      <w:b/>
      <w:i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446F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7446F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mallCaps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446F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57446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7446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446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7446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0588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5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51C34-ACE3-40BC-AC81-577D13BD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B30 BID  SP26</vt:lpstr>
    </vt:vector>
  </TitlesOfParts>
  <Company>Capsoft Development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B30 BID  SP26</dc:title>
  <dc:subject/>
  <dc:creator>DUPONT, TERESA A.</dc:creator>
  <cp:keywords>HotDocs Template</cp:keywords>
  <dc:description/>
  <cp:lastModifiedBy>Matuszak, Mary</cp:lastModifiedBy>
  <cp:revision>2</cp:revision>
  <cp:lastPrinted>2013-11-21T20:20:00Z</cp:lastPrinted>
  <dcterms:created xsi:type="dcterms:W3CDTF">2013-11-26T13:49:00Z</dcterms:created>
  <dcterms:modified xsi:type="dcterms:W3CDTF">2013-11-26T13:49:00Z</dcterms:modified>
</cp:coreProperties>
</file>