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AF" w:rsidRDefault="007329AF" w:rsidP="007329AF">
      <w:pPr>
        <w:tabs>
          <w:tab w:val="center" w:pos="4320"/>
        </w:tabs>
        <w:suppressAutoHyphens/>
        <w:jc w:val="center"/>
        <w:rPr>
          <w:rFonts w:ascii="Times New Roman" w:hAnsi="Times New Roman"/>
          <w:spacing w:val="-3"/>
          <w:szCs w:val="22"/>
        </w:rPr>
      </w:pPr>
      <w:r>
        <w:rPr>
          <w:rFonts w:ascii="Times New Roman" w:hAnsi="Times New Roman"/>
          <w:spacing w:val="-3"/>
          <w:szCs w:val="22"/>
        </w:rPr>
        <w:t>TOWN OF OXFORD</w:t>
      </w:r>
    </w:p>
    <w:p w:rsidR="007329AF" w:rsidRDefault="007329AF" w:rsidP="007329AF">
      <w:pPr>
        <w:tabs>
          <w:tab w:val="center" w:pos="4320"/>
        </w:tabs>
        <w:suppressAutoHyphens/>
        <w:jc w:val="center"/>
        <w:rPr>
          <w:rFonts w:ascii="Times New Roman" w:hAnsi="Times New Roman"/>
          <w:spacing w:val="-3"/>
          <w:szCs w:val="22"/>
        </w:rPr>
      </w:pPr>
      <w:r>
        <w:rPr>
          <w:rFonts w:ascii="Times New Roman" w:hAnsi="Times New Roman"/>
          <w:spacing w:val="-3"/>
          <w:szCs w:val="22"/>
        </w:rPr>
        <w:t>OXFORD, CONNECTICUT</w:t>
      </w:r>
    </w:p>
    <w:p w:rsidR="007329AF" w:rsidRDefault="007329AF" w:rsidP="007329AF">
      <w:pPr>
        <w:pBdr>
          <w:bottom w:val="single" w:sz="6" w:space="1" w:color="auto"/>
        </w:pBd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center"/>
        <w:rPr>
          <w:rFonts w:ascii="Times New Roman" w:hAnsi="Times New Roman"/>
          <w:szCs w:val="22"/>
        </w:rPr>
      </w:pPr>
    </w:p>
    <w:p w:rsidR="007329AF" w:rsidRDefault="007329AF" w:rsidP="007329AF">
      <w:pPr>
        <w:tabs>
          <w:tab w:val="left" w:pos="-720"/>
        </w:tabs>
        <w:suppressAutoHyphens/>
        <w:jc w:val="center"/>
        <w:rPr>
          <w:rFonts w:ascii="Times New Roman" w:hAnsi="Times New Roman"/>
          <w:szCs w:val="22"/>
        </w:rPr>
      </w:pPr>
      <w:r>
        <w:rPr>
          <w:rFonts w:ascii="Times New Roman" w:hAnsi="Times New Roman"/>
          <w:szCs w:val="22"/>
        </w:rPr>
        <w:t xml:space="preserve">Agnes </w:t>
      </w:r>
      <w:proofErr w:type="spellStart"/>
      <w:r>
        <w:rPr>
          <w:rFonts w:ascii="Times New Roman" w:hAnsi="Times New Roman"/>
          <w:szCs w:val="22"/>
        </w:rPr>
        <w:t>Tetlak</w:t>
      </w:r>
      <w:proofErr w:type="spellEnd"/>
      <w:r>
        <w:rPr>
          <w:rFonts w:ascii="Times New Roman" w:hAnsi="Times New Roman"/>
          <w:szCs w:val="22"/>
        </w:rPr>
        <w:t xml:space="preserve"> </w:t>
      </w:r>
      <w:proofErr w:type="spellStart"/>
      <w:r>
        <w:rPr>
          <w:rFonts w:ascii="Times New Roman" w:hAnsi="Times New Roman"/>
          <w:szCs w:val="22"/>
        </w:rPr>
        <w:t>Schiavi</w:t>
      </w:r>
      <w:proofErr w:type="spellEnd"/>
      <w:r>
        <w:rPr>
          <w:rFonts w:ascii="Times New Roman" w:hAnsi="Times New Roman"/>
          <w:szCs w:val="22"/>
        </w:rPr>
        <w:t xml:space="preserve"> Park – Phase I</w:t>
      </w:r>
    </w:p>
    <w:p w:rsidR="007329AF" w:rsidRDefault="007329AF" w:rsidP="007329AF">
      <w:pPr>
        <w:pBdr>
          <w:bottom w:val="single" w:sz="6" w:space="1" w:color="auto"/>
        </w:pBdr>
        <w:tabs>
          <w:tab w:val="left" w:pos="-720"/>
        </w:tabs>
        <w:suppressAutoHyphens/>
        <w:rPr>
          <w:rFonts w:ascii="Times New Roman" w:hAnsi="Times New Roman"/>
          <w:szCs w:val="22"/>
        </w:rPr>
      </w:pPr>
    </w:p>
    <w:p w:rsidR="007329AF" w:rsidRDefault="007329AF" w:rsidP="007329AF">
      <w:pPr>
        <w:tabs>
          <w:tab w:val="left" w:pos="-720"/>
        </w:tabs>
        <w:suppressAutoHyphens/>
        <w:jc w:val="center"/>
        <w:rPr>
          <w:rFonts w:ascii="Times New Roman" w:hAnsi="Times New Roman"/>
          <w:szCs w:val="22"/>
        </w:rPr>
      </w:pPr>
    </w:p>
    <w:p w:rsidR="007329AF" w:rsidRDefault="007329AF" w:rsidP="007329AF">
      <w:pPr>
        <w:tabs>
          <w:tab w:val="left" w:pos="-720"/>
        </w:tabs>
        <w:suppressAutoHyphens/>
        <w:jc w:val="center"/>
        <w:rPr>
          <w:rFonts w:ascii="Times New Roman" w:hAnsi="Times New Roman"/>
          <w:szCs w:val="22"/>
        </w:rPr>
      </w:pPr>
      <w:r>
        <w:rPr>
          <w:rFonts w:ascii="Times New Roman" w:hAnsi="Times New Roman"/>
          <w:szCs w:val="22"/>
        </w:rPr>
        <w:t>ADVERTISEMENT FOR BIDS</w:t>
      </w:r>
    </w:p>
    <w:p w:rsidR="007329AF" w:rsidRDefault="007329AF" w:rsidP="007329AF">
      <w:pPr>
        <w:pBdr>
          <w:bottom w:val="single" w:sz="6" w:space="1" w:color="auto"/>
        </w:pBdr>
        <w:tabs>
          <w:tab w:val="left" w:pos="-720"/>
        </w:tabs>
        <w:suppressAutoHyphens/>
        <w:rPr>
          <w:rFonts w:ascii="Times New Roman" w:hAnsi="Times New Roman"/>
          <w:szCs w:val="22"/>
        </w:rPr>
      </w:pP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rPr>
          <w:rFonts w:ascii="Times New Roman" w:hAnsi="Times New Roman"/>
          <w:szCs w:val="22"/>
        </w:rPr>
      </w:pPr>
      <w:r>
        <w:rPr>
          <w:rFonts w:ascii="Times New Roman" w:hAnsi="Times New Roman"/>
          <w:spacing w:val="-3"/>
          <w:szCs w:val="22"/>
        </w:rPr>
        <w:t xml:space="preserve">Sealed Bids for the construction of the Town </w:t>
      </w:r>
      <w:proofErr w:type="gramStart"/>
      <w:r>
        <w:rPr>
          <w:rFonts w:ascii="Times New Roman" w:hAnsi="Times New Roman"/>
          <w:spacing w:val="-3"/>
          <w:szCs w:val="22"/>
        </w:rPr>
        <w:t>of  Oxford</w:t>
      </w:r>
      <w:proofErr w:type="gramEnd"/>
      <w:r>
        <w:rPr>
          <w:rFonts w:ascii="Times New Roman" w:hAnsi="Times New Roman"/>
          <w:spacing w:val="-3"/>
          <w:szCs w:val="22"/>
        </w:rPr>
        <w:t xml:space="preserve"> </w:t>
      </w:r>
      <w:r>
        <w:rPr>
          <w:rFonts w:ascii="Times New Roman" w:hAnsi="Times New Roman"/>
          <w:szCs w:val="22"/>
        </w:rPr>
        <w:t xml:space="preserve">Agnes </w:t>
      </w:r>
      <w:proofErr w:type="spellStart"/>
      <w:r>
        <w:rPr>
          <w:rFonts w:ascii="Times New Roman" w:hAnsi="Times New Roman"/>
          <w:szCs w:val="22"/>
        </w:rPr>
        <w:t>Tetlak</w:t>
      </w:r>
      <w:proofErr w:type="spellEnd"/>
      <w:r>
        <w:rPr>
          <w:rFonts w:ascii="Times New Roman" w:hAnsi="Times New Roman"/>
          <w:szCs w:val="22"/>
        </w:rPr>
        <w:t xml:space="preserve"> </w:t>
      </w:r>
      <w:proofErr w:type="spellStart"/>
      <w:r>
        <w:rPr>
          <w:rFonts w:ascii="Times New Roman" w:hAnsi="Times New Roman"/>
          <w:szCs w:val="22"/>
        </w:rPr>
        <w:t>Schiavi</w:t>
      </w:r>
      <w:proofErr w:type="spellEnd"/>
      <w:r>
        <w:rPr>
          <w:rFonts w:ascii="Times New Roman" w:hAnsi="Times New Roman"/>
          <w:szCs w:val="22"/>
        </w:rPr>
        <w:t xml:space="preserve"> Park – Phase I </w:t>
      </w:r>
      <w:r>
        <w:rPr>
          <w:rFonts w:ascii="Times New Roman" w:hAnsi="Times New Roman"/>
          <w:spacing w:val="-3"/>
          <w:szCs w:val="22"/>
        </w:rPr>
        <w:t xml:space="preserve">will be received by the Town of Oxford, at its offices, 486 Oxford Road, Oxford, Connecticut 06478 until </w:t>
      </w:r>
      <w:r>
        <w:rPr>
          <w:rFonts w:ascii="Times New Roman" w:hAnsi="Times New Roman"/>
          <w:b/>
          <w:spacing w:val="-3"/>
          <w:szCs w:val="22"/>
        </w:rPr>
        <w:t xml:space="preserve">Monday, March 16, 2015 at 2:00 p.m. </w:t>
      </w:r>
      <w:r>
        <w:rPr>
          <w:rFonts w:ascii="Times New Roman" w:hAnsi="Times New Roman"/>
          <w:spacing w:val="-3"/>
          <w:szCs w:val="22"/>
        </w:rPr>
        <w:t>local time</w:t>
      </w:r>
      <w:r>
        <w:rPr>
          <w:rFonts w:ascii="Times New Roman" w:hAnsi="Times New Roman"/>
          <w:b/>
          <w:spacing w:val="-3"/>
          <w:szCs w:val="22"/>
        </w:rPr>
        <w:t xml:space="preserve"> </w:t>
      </w:r>
      <w:r>
        <w:rPr>
          <w:rFonts w:ascii="Times New Roman" w:hAnsi="Times New Roman"/>
          <w:spacing w:val="-3"/>
          <w:szCs w:val="22"/>
        </w:rPr>
        <w:t>at which time they will be publicly opened and read.</w:t>
      </w:r>
    </w:p>
    <w:p w:rsidR="007329AF" w:rsidRDefault="007329AF" w:rsidP="007329AF">
      <w:pPr>
        <w:tabs>
          <w:tab w:val="left" w:pos="-720"/>
        </w:tabs>
        <w:suppressAutoHyphens/>
        <w:jc w:val="both"/>
        <w:rPr>
          <w:rFonts w:ascii="Times New Roman" w:hAnsi="Times New Roman"/>
          <w:spacing w:val="-3"/>
          <w:szCs w:val="22"/>
          <w:highlight w:val="yellow"/>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 xml:space="preserve">The town of Oxford has received STEAP funding to aid in the construction of Phase I of Agnes </w:t>
      </w:r>
      <w:proofErr w:type="spellStart"/>
      <w:r>
        <w:rPr>
          <w:rFonts w:ascii="Times New Roman" w:hAnsi="Times New Roman"/>
          <w:spacing w:val="-3"/>
          <w:szCs w:val="22"/>
        </w:rPr>
        <w:t>Schiavi</w:t>
      </w:r>
      <w:proofErr w:type="spellEnd"/>
      <w:r>
        <w:rPr>
          <w:rFonts w:ascii="Times New Roman" w:hAnsi="Times New Roman"/>
          <w:spacing w:val="-3"/>
          <w:szCs w:val="22"/>
        </w:rPr>
        <w:t xml:space="preserve"> </w:t>
      </w:r>
      <w:proofErr w:type="spellStart"/>
      <w:r>
        <w:rPr>
          <w:rFonts w:ascii="Times New Roman" w:hAnsi="Times New Roman"/>
          <w:spacing w:val="-3"/>
          <w:szCs w:val="22"/>
        </w:rPr>
        <w:t>Tetlak</w:t>
      </w:r>
      <w:proofErr w:type="spellEnd"/>
      <w:r>
        <w:rPr>
          <w:rFonts w:ascii="Times New Roman" w:hAnsi="Times New Roman"/>
          <w:spacing w:val="-3"/>
          <w:szCs w:val="22"/>
        </w:rPr>
        <w:t xml:space="preserve"> Park, the funding of which will be administered through the Connecticut Department of Energy and Environmental Protection.</w:t>
      </w:r>
    </w:p>
    <w:p w:rsidR="007329AF" w:rsidRDefault="007329AF" w:rsidP="007329AF">
      <w:pPr>
        <w:tabs>
          <w:tab w:val="left" w:pos="-720"/>
        </w:tabs>
        <w:suppressAutoHyphens/>
        <w:jc w:val="both"/>
        <w:rPr>
          <w:rFonts w:ascii="Times New Roman" w:hAnsi="Times New Roman"/>
          <w:spacing w:val="-3"/>
          <w:szCs w:val="22"/>
          <w:highlight w:val="yellow"/>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 xml:space="preserve">The project consists of the construction of an athletic multipurpose field and softball diamonds.  The work includes extension of the existing gravel access road, construction of a parking lot, storage shed, fencing, and associated utilities including storm drainage,  underground electric, and potable water well and distribution system.  Also included is the construction of a water quality swale and </w:t>
      </w:r>
      <w:proofErr w:type="spellStart"/>
      <w:r>
        <w:rPr>
          <w:rFonts w:ascii="Times New Roman" w:hAnsi="Times New Roman"/>
          <w:spacing w:val="-3"/>
          <w:szCs w:val="22"/>
        </w:rPr>
        <w:t>bioretention</w:t>
      </w:r>
      <w:proofErr w:type="spellEnd"/>
      <w:r>
        <w:rPr>
          <w:rFonts w:ascii="Times New Roman" w:hAnsi="Times New Roman"/>
          <w:spacing w:val="-3"/>
          <w:szCs w:val="22"/>
        </w:rPr>
        <w:t xml:space="preserve"> basin. The foregoing is a general description only and shall not be construed as a complete description of the Work to be performed for this Project.</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 xml:space="preserve">Bidding and Contract Documents may be inspected for bidding at the Oxford Town Hall (Owner), 486 Oxford Road, Oxford, Connecticut 06478.  Bidding and Contract Documents may be purchased at the office of the Oxford Grant Writer, Kathleen O’Neil, </w:t>
      </w:r>
      <w:proofErr w:type="gramStart"/>
      <w:r>
        <w:rPr>
          <w:rFonts w:ascii="Times New Roman" w:hAnsi="Times New Roman"/>
          <w:spacing w:val="-3"/>
          <w:szCs w:val="22"/>
        </w:rPr>
        <w:t>(</w:t>
      </w:r>
      <w:proofErr w:type="gramEnd"/>
      <w:r>
        <w:rPr>
          <w:rFonts w:ascii="Times New Roman" w:hAnsi="Times New Roman"/>
          <w:spacing w:val="-3"/>
          <w:szCs w:val="22"/>
        </w:rPr>
        <w:t xml:space="preserve">203) 888-2543, Ext. 3067.  </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 xml:space="preserve">Copies of the Contract Documents will be available at this location upon payment of a non-refundable payment of seventy five dollars ($75.00) per set, in the form of a check or money order payable to the Town of Oxford.  </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Partial sets of Bidding and Contract Documents will not be available.  The Town of Oxford will not be responsible for full or partial sets of Contract Documents, including any addenda, obtained from other sources.</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b/>
          <w:spacing w:val="-3"/>
          <w:szCs w:val="22"/>
        </w:rPr>
      </w:pPr>
      <w:r>
        <w:rPr>
          <w:rFonts w:ascii="Times New Roman" w:hAnsi="Times New Roman"/>
          <w:b/>
          <w:spacing w:val="-3"/>
          <w:szCs w:val="22"/>
        </w:rPr>
        <w:t>PRE-BID MEETING</w:t>
      </w:r>
    </w:p>
    <w:p w:rsidR="007329AF" w:rsidRDefault="007329AF" w:rsidP="007329AF">
      <w:pPr>
        <w:tabs>
          <w:tab w:val="left" w:pos="-720"/>
          <w:tab w:val="left" w:pos="0"/>
        </w:tabs>
        <w:suppressAutoHyphens/>
        <w:jc w:val="both"/>
        <w:rPr>
          <w:rFonts w:ascii="Times New Roman" w:hAnsi="Times New Roman"/>
          <w:spacing w:val="-3"/>
          <w:szCs w:val="22"/>
        </w:rPr>
      </w:pPr>
      <w:r>
        <w:rPr>
          <w:rFonts w:ascii="Times New Roman" w:hAnsi="Times New Roman"/>
          <w:spacing w:val="-3"/>
          <w:szCs w:val="22"/>
        </w:rPr>
        <w:t xml:space="preserve">A non-mandatory Pre-Bid meeting of bidders will be held in regards to this project.  This meeting will take place on Tuesday, </w:t>
      </w:r>
      <w:r>
        <w:rPr>
          <w:rFonts w:ascii="Times New Roman" w:hAnsi="Times New Roman"/>
          <w:b/>
          <w:spacing w:val="-3"/>
          <w:szCs w:val="22"/>
        </w:rPr>
        <w:t xml:space="preserve">February 17, 2015 at 2:00 p.m. </w:t>
      </w:r>
      <w:r>
        <w:rPr>
          <w:rFonts w:ascii="Times New Roman" w:hAnsi="Times New Roman"/>
          <w:spacing w:val="-3"/>
          <w:szCs w:val="22"/>
        </w:rPr>
        <w:t>local time in the large meeting room of the Oxford Town Hall, 486 Oxford Road, Oxford, Connecticut 06478.</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b/>
          <w:spacing w:val="-3"/>
          <w:szCs w:val="22"/>
        </w:rPr>
      </w:pPr>
      <w:r>
        <w:rPr>
          <w:rFonts w:ascii="Times New Roman" w:hAnsi="Times New Roman"/>
          <w:b/>
          <w:spacing w:val="-3"/>
          <w:szCs w:val="22"/>
        </w:rPr>
        <w:t>BID SECURITY</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Bid security in the amount of five (5) percent of the bid must accompany each bid in accordance with the Instructions to Bidders. The successful bidder must furnish a Performance Bond and Payment Bond in the amount of 100% of the Project bid cost.</w:t>
      </w:r>
    </w:p>
    <w:p w:rsidR="007329AF" w:rsidRDefault="007329AF" w:rsidP="007329AF">
      <w:pPr>
        <w:tabs>
          <w:tab w:val="left" w:pos="-720"/>
        </w:tabs>
        <w:suppressAutoHyphens/>
        <w:jc w:val="both"/>
        <w:rPr>
          <w:rFonts w:ascii="Times New Roman" w:hAnsi="Times New Roman"/>
          <w:b/>
          <w:spacing w:val="-3"/>
          <w:szCs w:val="22"/>
        </w:rPr>
      </w:pPr>
    </w:p>
    <w:p w:rsidR="007329AF" w:rsidRDefault="007329AF" w:rsidP="007329AF">
      <w:pPr>
        <w:tabs>
          <w:tab w:val="left" w:pos="-720"/>
        </w:tabs>
        <w:suppressAutoHyphens/>
        <w:jc w:val="both"/>
        <w:rPr>
          <w:rFonts w:ascii="Times New Roman" w:hAnsi="Times New Roman"/>
          <w:b/>
          <w:spacing w:val="-3"/>
          <w:szCs w:val="22"/>
        </w:rPr>
      </w:pPr>
      <w:r>
        <w:rPr>
          <w:rFonts w:ascii="Times New Roman" w:hAnsi="Times New Roman"/>
          <w:b/>
          <w:spacing w:val="-3"/>
          <w:szCs w:val="22"/>
        </w:rPr>
        <w:t>QUALIFICATIONS OF BIDDERS</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lastRenderedPageBreak/>
        <w:t>Bidders will be required to furnish information regarding their qualifications to perform the work as set forth in the Instructions to Bidders. The successful bidder must be prequalified by the Connecticut Department of Administration Services Contractor Prequalification Program.</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The attention of bidders is called to the requirements of non-discrimination in employment practices, conditions of employment, and prevailing wage rates to be paid.  The Town of Oxford will not knowingly conduct business with providers of goods or services that are known to discriminate.  The Town of Oxford encourages responses to its purchasing needs from Women-owned and Minority-owned enterprises. The Town of Oxford is an Equal Opportunity Employer.</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No Bidder may withdraw his Bid within ninety (90) calendar days after the date set for the receipt thereof.  In the event that the Town of Oxford requires more than ninety (90) calendar days after the actual date of the receipt of Bids and the selected, qualified Bidder does not grant an extension of time, the Town reserves the right to award the Contract to another qualified Bidder who does grant an extension of time to award.</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Bidders are required to personally inspect the job site area to ascertain information on site conditions.</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Contract commencement and completion time will be in accordance with Article 3 of the Agreement, located within the project manual.</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b/>
          <w:spacing w:val="-3"/>
          <w:szCs w:val="22"/>
        </w:rPr>
      </w:pPr>
      <w:r>
        <w:rPr>
          <w:rFonts w:ascii="Times New Roman" w:hAnsi="Times New Roman"/>
          <w:b/>
          <w:spacing w:val="-3"/>
          <w:szCs w:val="22"/>
        </w:rPr>
        <w:t>RIGHT TO REJECT BID</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The right is reserved to reject any or all bids, in whole or in part, to award any items, group of items or total bid, and to waive any informality or technical defects, if it is deemed to be in the best interest of the Town of Oxford.</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 xml:space="preserve">The </w:t>
      </w:r>
      <w:proofErr w:type="gramStart"/>
      <w:r>
        <w:rPr>
          <w:rFonts w:ascii="Times New Roman" w:hAnsi="Times New Roman"/>
          <w:spacing w:val="-3"/>
          <w:szCs w:val="22"/>
        </w:rPr>
        <w:t>Town  reserves</w:t>
      </w:r>
      <w:proofErr w:type="gramEnd"/>
      <w:r>
        <w:rPr>
          <w:rFonts w:ascii="Times New Roman" w:hAnsi="Times New Roman"/>
          <w:spacing w:val="-3"/>
          <w:szCs w:val="22"/>
        </w:rPr>
        <w:t xml:space="preserve"> the right to reject any or all bids pursuant to Section 16 of Connecticut Special Act No. 77-98, as amended.</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George Temple</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First Selectman</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Town of Oxford, CT</w:t>
      </w:r>
    </w:p>
    <w:p w:rsidR="007329AF" w:rsidRDefault="007329AF" w:rsidP="007329AF">
      <w:pPr>
        <w:tabs>
          <w:tab w:val="left" w:pos="-720"/>
        </w:tabs>
        <w:suppressAutoHyphens/>
        <w:jc w:val="both"/>
        <w:rPr>
          <w:rFonts w:ascii="Times New Roman" w:hAnsi="Times New Roman"/>
          <w:spacing w:val="-3"/>
          <w:szCs w:val="22"/>
        </w:rPr>
      </w:pPr>
      <w:r>
        <w:rPr>
          <w:rFonts w:ascii="Times New Roman" w:hAnsi="Times New Roman"/>
          <w:spacing w:val="-3"/>
          <w:szCs w:val="22"/>
        </w:rPr>
        <w:t>Date:  January 29, 2015</w:t>
      </w: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both"/>
        <w:rPr>
          <w:rFonts w:ascii="Times New Roman" w:hAnsi="Times New Roman"/>
          <w:spacing w:val="-3"/>
          <w:szCs w:val="22"/>
        </w:rPr>
      </w:pPr>
    </w:p>
    <w:p w:rsidR="007329AF" w:rsidRDefault="007329AF" w:rsidP="007329AF">
      <w:pPr>
        <w:tabs>
          <w:tab w:val="left" w:pos="-720"/>
        </w:tabs>
        <w:suppressAutoHyphens/>
        <w:jc w:val="center"/>
        <w:rPr>
          <w:rFonts w:ascii="Times New Roman" w:hAnsi="Times New Roman"/>
          <w:spacing w:val="-3"/>
          <w:szCs w:val="22"/>
        </w:rPr>
      </w:pPr>
      <w:r>
        <w:rPr>
          <w:rFonts w:ascii="Times New Roman" w:hAnsi="Times New Roman"/>
          <w:spacing w:val="-3"/>
          <w:szCs w:val="22"/>
        </w:rPr>
        <w:t>END OF SECTION</w:t>
      </w:r>
    </w:p>
    <w:p w:rsidR="004D799D" w:rsidRDefault="004D799D">
      <w:bookmarkStart w:id="0" w:name="_GoBack"/>
      <w:bookmarkEnd w:id="0"/>
    </w:p>
    <w:sectPr w:rsidR="004D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AF"/>
    <w:rsid w:val="004D799D"/>
    <w:rsid w:val="0073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F"/>
    <w:pPr>
      <w:spacing w:after="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F"/>
    <w:pPr>
      <w:spacing w:after="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O'Neil</dc:creator>
  <cp:lastModifiedBy>Kathleen O'Neil</cp:lastModifiedBy>
  <cp:revision>1</cp:revision>
  <dcterms:created xsi:type="dcterms:W3CDTF">2015-02-03T17:51:00Z</dcterms:created>
  <dcterms:modified xsi:type="dcterms:W3CDTF">2015-02-03T17:52:00Z</dcterms:modified>
</cp:coreProperties>
</file>