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95" w:rsidRDefault="00692295" w:rsidP="00692295">
      <w:pPr>
        <w:jc w:val="center"/>
        <w:rPr>
          <w:b/>
          <w:szCs w:val="24"/>
        </w:rPr>
      </w:pPr>
      <w:r>
        <w:rPr>
          <w:b/>
          <w:szCs w:val="24"/>
        </w:rPr>
        <w:t>State of Connecticut</w:t>
      </w:r>
      <w:bookmarkStart w:id="0" w:name="_GoBack"/>
      <w:bookmarkEnd w:id="0"/>
      <w:r>
        <w:rPr>
          <w:b/>
          <w:szCs w:val="24"/>
        </w:rPr>
        <w:br/>
        <w:t>Department of Administrative Services</w:t>
      </w:r>
    </w:p>
    <w:p w:rsidR="00692295" w:rsidRDefault="00692295" w:rsidP="00692295">
      <w:pPr>
        <w:pStyle w:val="Title"/>
        <w:rPr>
          <w:rFonts w:ascii="Times New Roman" w:hAnsi="Times New Roman"/>
          <w:szCs w:val="24"/>
        </w:rPr>
      </w:pPr>
      <w:r>
        <w:rPr>
          <w:rFonts w:ascii="Times New Roman" w:hAnsi="Times New Roman"/>
          <w:szCs w:val="24"/>
        </w:rPr>
        <w:t>INVITATION TO SUBMIT LEASE PROPOSAL</w:t>
      </w:r>
    </w:p>
    <w:p w:rsidR="00692295" w:rsidRDefault="00692295" w:rsidP="00692295">
      <w:pPr>
        <w:spacing w:after="260"/>
        <w:rPr>
          <w:szCs w:val="24"/>
        </w:rPr>
      </w:pPr>
    </w:p>
    <w:p w:rsidR="00692295" w:rsidRDefault="00692295" w:rsidP="00692295">
      <w:pPr>
        <w:spacing w:after="260"/>
        <w:jc w:val="both"/>
      </w:pPr>
      <w:r>
        <w:rPr>
          <w:szCs w:val="24"/>
        </w:rPr>
        <w:t>The State of Connecticut, Department of Administrative Services, will accept lease proposals/site offerings from property owners or their representative(s) through 3 p.m.</w:t>
      </w:r>
      <w:r w:rsidR="009C128B">
        <w:rPr>
          <w:b/>
          <w:szCs w:val="24"/>
        </w:rPr>
        <w:t xml:space="preserve"> </w:t>
      </w:r>
      <w:r w:rsidR="00AD5F36">
        <w:rPr>
          <w:b/>
          <w:szCs w:val="24"/>
        </w:rPr>
        <w:t>December</w:t>
      </w:r>
      <w:r w:rsidR="009C128B">
        <w:rPr>
          <w:b/>
          <w:szCs w:val="24"/>
        </w:rPr>
        <w:t xml:space="preserve"> </w:t>
      </w:r>
      <w:r w:rsidR="00AD5F36">
        <w:rPr>
          <w:b/>
          <w:szCs w:val="24"/>
        </w:rPr>
        <w:t>4</w:t>
      </w:r>
      <w:r>
        <w:rPr>
          <w:b/>
          <w:szCs w:val="24"/>
        </w:rPr>
        <w:t>, 2018</w:t>
      </w:r>
      <w:r>
        <w:rPr>
          <w:szCs w:val="24"/>
        </w:rPr>
        <w:t xml:space="preserve">, to lease up to </w:t>
      </w:r>
      <w:r w:rsidR="00AD5F36">
        <w:rPr>
          <w:b/>
          <w:szCs w:val="24"/>
        </w:rPr>
        <w:t>15,</w:t>
      </w:r>
      <w:r>
        <w:rPr>
          <w:b/>
          <w:szCs w:val="24"/>
        </w:rPr>
        <w:t>2</w:t>
      </w:r>
      <w:r w:rsidR="00AD5F36">
        <w:rPr>
          <w:b/>
          <w:szCs w:val="24"/>
        </w:rPr>
        <w:t>15</w:t>
      </w:r>
      <w:r>
        <w:rPr>
          <w:b/>
          <w:szCs w:val="24"/>
        </w:rPr>
        <w:t xml:space="preserve"> net usable square feet</w:t>
      </w:r>
      <w:r>
        <w:rPr>
          <w:szCs w:val="24"/>
        </w:rPr>
        <w:t xml:space="preserve"> of </w:t>
      </w:r>
      <w:r>
        <w:rPr>
          <w:b/>
          <w:szCs w:val="24"/>
        </w:rPr>
        <w:t>office space</w:t>
      </w:r>
      <w:r>
        <w:rPr>
          <w:szCs w:val="24"/>
        </w:rPr>
        <w:t xml:space="preserve">, with on-site, reserved, paved and lighted parking for </w:t>
      </w:r>
      <w:r w:rsidR="00AD5F36">
        <w:rPr>
          <w:b/>
          <w:szCs w:val="24"/>
        </w:rPr>
        <w:t>One Hundred Eleven</w:t>
      </w:r>
      <w:r w:rsidR="00AD5F36">
        <w:rPr>
          <w:b/>
        </w:rPr>
        <w:t xml:space="preserve"> (111</w:t>
      </w:r>
      <w:r>
        <w:rPr>
          <w:b/>
        </w:rPr>
        <w:t>)</w:t>
      </w:r>
      <w:r>
        <w:rPr>
          <w:b/>
          <w:szCs w:val="24"/>
        </w:rPr>
        <w:t xml:space="preserve"> cars</w:t>
      </w:r>
      <w:r>
        <w:rPr>
          <w:szCs w:val="24"/>
        </w:rPr>
        <w:t xml:space="preserve"> in</w:t>
      </w:r>
      <w:r>
        <w:rPr>
          <w:b/>
          <w:szCs w:val="24"/>
        </w:rPr>
        <w:t xml:space="preserve"> </w:t>
      </w:r>
      <w:r w:rsidR="00AD5F36">
        <w:rPr>
          <w:b/>
        </w:rPr>
        <w:t>Torrington</w:t>
      </w:r>
      <w:r>
        <w:rPr>
          <w:szCs w:val="24"/>
        </w:rPr>
        <w:t xml:space="preserve">, for use and occupancy by </w:t>
      </w:r>
      <w:r>
        <w:t xml:space="preserve">the </w:t>
      </w:r>
      <w:r>
        <w:rPr>
          <w:b/>
        </w:rPr>
        <w:t xml:space="preserve">Department of </w:t>
      </w:r>
      <w:r w:rsidR="00AD5F36">
        <w:rPr>
          <w:b/>
        </w:rPr>
        <w:t>Mental Health and Addiction Services</w:t>
      </w:r>
      <w:r>
        <w:rPr>
          <w:b/>
          <w:szCs w:val="24"/>
        </w:rPr>
        <w:t xml:space="preserve"> </w:t>
      </w:r>
      <w:r>
        <w:rPr>
          <w:szCs w:val="24"/>
        </w:rPr>
        <w:t>for a term of five</w:t>
      </w:r>
      <w:r>
        <w:rPr>
          <w:b/>
          <w:szCs w:val="24"/>
        </w:rPr>
        <w:t xml:space="preserve"> </w:t>
      </w:r>
      <w:r>
        <w:rPr>
          <w:szCs w:val="24"/>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692295" w:rsidRDefault="00692295" w:rsidP="00692295">
      <w:pPr>
        <w:spacing w:after="260"/>
        <w:jc w:val="both"/>
      </w:pPr>
      <w:r>
        <w:rPr>
          <w:szCs w:val="24"/>
          <w:u w:val="single"/>
        </w:rPr>
        <w:t>Proposals should be addressed exclusively to</w:t>
      </w:r>
      <w:r>
        <w:rPr>
          <w:szCs w:val="24"/>
        </w:rPr>
        <w:t>:</w:t>
      </w:r>
    </w:p>
    <w:p w:rsidR="00692295" w:rsidRDefault="00692295" w:rsidP="00692295">
      <w:pPr>
        <w:tabs>
          <w:tab w:val="left" w:pos="1620"/>
        </w:tabs>
        <w:ind w:left="720"/>
        <w:rPr>
          <w:szCs w:val="24"/>
        </w:rPr>
      </w:pPr>
      <w:r>
        <w:rPr>
          <w:szCs w:val="24"/>
        </w:rPr>
        <w:t>Department of Administrative Services</w:t>
      </w:r>
    </w:p>
    <w:p w:rsidR="00692295" w:rsidRDefault="00C973A3" w:rsidP="00692295">
      <w:pPr>
        <w:tabs>
          <w:tab w:val="left" w:pos="1620"/>
        </w:tabs>
        <w:ind w:left="720"/>
        <w:rPr>
          <w:szCs w:val="24"/>
        </w:rPr>
      </w:pPr>
      <w:r>
        <w:rPr>
          <w:szCs w:val="24"/>
        </w:rPr>
        <w:t xml:space="preserve">Statewide </w:t>
      </w:r>
      <w:r w:rsidR="00692295">
        <w:rPr>
          <w:szCs w:val="24"/>
        </w:rPr>
        <w:t>Leasing and Property Transfer</w:t>
      </w:r>
    </w:p>
    <w:p w:rsidR="00692295" w:rsidRDefault="00692295" w:rsidP="00692295">
      <w:pPr>
        <w:tabs>
          <w:tab w:val="left" w:pos="1620"/>
        </w:tabs>
        <w:ind w:left="720"/>
        <w:rPr>
          <w:szCs w:val="24"/>
        </w:rPr>
      </w:pPr>
      <w:r>
        <w:rPr>
          <w:szCs w:val="24"/>
        </w:rPr>
        <w:t xml:space="preserve">450 Columbus Boulevard </w:t>
      </w:r>
    </w:p>
    <w:p w:rsidR="00692295" w:rsidRDefault="00692295" w:rsidP="00692295">
      <w:pPr>
        <w:tabs>
          <w:tab w:val="left" w:pos="1620"/>
        </w:tabs>
        <w:rPr>
          <w:szCs w:val="24"/>
        </w:rPr>
      </w:pPr>
      <w:r>
        <w:rPr>
          <w:szCs w:val="24"/>
        </w:rPr>
        <w:t xml:space="preserve">            Hartford, CT  06103</w:t>
      </w:r>
    </w:p>
    <w:p w:rsidR="00692295" w:rsidRDefault="00692295" w:rsidP="00692295">
      <w:pPr>
        <w:tabs>
          <w:tab w:val="left" w:pos="1620"/>
        </w:tabs>
        <w:ind w:left="720"/>
        <w:rPr>
          <w:szCs w:val="24"/>
        </w:rPr>
      </w:pPr>
    </w:p>
    <w:p w:rsidR="00692295" w:rsidRDefault="00692295" w:rsidP="00692295">
      <w:pPr>
        <w:tabs>
          <w:tab w:val="left" w:pos="720"/>
        </w:tabs>
        <w:rPr>
          <w:szCs w:val="24"/>
        </w:rPr>
      </w:pPr>
      <w:r>
        <w:rPr>
          <w:szCs w:val="24"/>
        </w:rPr>
        <w:tab/>
        <w:t>Attention:</w:t>
      </w:r>
      <w:r>
        <w:rPr>
          <w:szCs w:val="24"/>
        </w:rPr>
        <w:tab/>
      </w:r>
      <w:r w:rsidR="00C973A3">
        <w:rPr>
          <w:szCs w:val="24"/>
        </w:rPr>
        <w:t xml:space="preserve">Statewide </w:t>
      </w:r>
      <w:r>
        <w:rPr>
          <w:szCs w:val="24"/>
        </w:rPr>
        <w:t>Leasing and Property Transfer, Suite 1402</w:t>
      </w:r>
    </w:p>
    <w:p w:rsidR="00692295" w:rsidRDefault="00692295" w:rsidP="00692295">
      <w:pPr>
        <w:tabs>
          <w:tab w:val="left" w:pos="1620"/>
        </w:tabs>
        <w:ind w:left="720"/>
      </w:pPr>
      <w:r>
        <w:rPr>
          <w:szCs w:val="24"/>
        </w:rPr>
        <w:tab/>
      </w:r>
      <w:r>
        <w:rPr>
          <w:szCs w:val="24"/>
        </w:rPr>
        <w:tab/>
        <w:t xml:space="preserve">Solicitation Number: </w:t>
      </w:r>
      <w:r>
        <w:rPr>
          <w:b/>
          <w:szCs w:val="24"/>
        </w:rPr>
        <w:t xml:space="preserve"> LP </w:t>
      </w:r>
      <w:r w:rsidR="00AD5F36">
        <w:rPr>
          <w:b/>
        </w:rPr>
        <w:t>18-17</w:t>
      </w:r>
    </w:p>
    <w:p w:rsidR="00692295" w:rsidRDefault="00692295" w:rsidP="00692295">
      <w:pPr>
        <w:tabs>
          <w:tab w:val="left" w:pos="1620"/>
        </w:tabs>
        <w:ind w:left="720"/>
        <w:rPr>
          <w:szCs w:val="24"/>
        </w:rPr>
      </w:pPr>
      <w:r>
        <w:rPr>
          <w:szCs w:val="24"/>
        </w:rPr>
        <w:tab/>
      </w:r>
      <w:r>
        <w:rPr>
          <w:szCs w:val="24"/>
        </w:rPr>
        <w:tab/>
        <w:t>(Two (2) copies should be submitted)</w:t>
      </w:r>
    </w:p>
    <w:p w:rsidR="00692295" w:rsidRDefault="00692295" w:rsidP="00692295">
      <w:pPr>
        <w:tabs>
          <w:tab w:val="left" w:pos="1620"/>
        </w:tabs>
        <w:ind w:left="720"/>
        <w:rPr>
          <w:szCs w:val="24"/>
        </w:rPr>
      </w:pPr>
    </w:p>
    <w:p w:rsidR="00692295" w:rsidRDefault="00692295" w:rsidP="00692295">
      <w:pPr>
        <w:spacing w:after="260"/>
        <w:jc w:val="both"/>
      </w:pPr>
      <w:r>
        <w:rPr>
          <w:szCs w:val="24"/>
        </w:rPr>
        <w:t xml:space="preserve">Proposals must be submitted using the State of Connecticut “Proposal to Lease Space” form together with a “Notice of Listing Agreement”, if applicable.  Lease proposal information and related forms may be obtained at </w:t>
      </w:r>
      <w:hyperlink r:id="rId4" w:history="1">
        <w:r>
          <w:rPr>
            <w:rStyle w:val="Hyperlink"/>
            <w:szCs w:val="24"/>
          </w:rPr>
          <w:t>http://portal.ct.gov/DAS/Leasing-and-Property-Transfer/Lease-Space-to-the-State/</w:t>
        </w:r>
        <w:bookmarkStart w:id="1" w:name="_Hlt500853491"/>
        <w:r>
          <w:rPr>
            <w:rStyle w:val="Hyperlink"/>
            <w:szCs w:val="24"/>
          </w:rPr>
          <w:t>D</w:t>
        </w:r>
        <w:bookmarkEnd w:id="1"/>
        <w:r>
          <w:rPr>
            <w:rStyle w:val="Hyperlink"/>
            <w:szCs w:val="24"/>
          </w:rPr>
          <w:t>ocuments</w:t>
        </w:r>
      </w:hyperlink>
      <w:r>
        <w:rPr>
          <w:szCs w:val="24"/>
        </w:rPr>
        <w:t xml:space="preserve"> or by calling (860) 713-5600. The submission of a proposal shall not bind the State of Connecticut, nor does it constitute a competitive bid. The Department of Administrative Services reserves the right to reject any and all proposals. </w:t>
      </w:r>
      <w:r>
        <w:rPr>
          <w:b/>
          <w:bCs/>
          <w:i/>
          <w:iCs/>
          <w:szCs w:val="24"/>
        </w:rPr>
        <w:t xml:space="preserve">Faxed proposals will not be accepted.  </w:t>
      </w:r>
      <w:r>
        <w:rPr>
          <w:szCs w:val="24"/>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Pr>
          <w:color w:val="1F497D"/>
          <w:szCs w:val="24"/>
        </w:rPr>
        <w:t>c</w:t>
      </w:r>
      <w:r>
        <w:rPr>
          <w:szCs w:val="24"/>
        </w:rPr>
        <w:t xml:space="preserve">ertification.  See </w:t>
      </w:r>
      <w:hyperlink r:id="rId5" w:history="1">
        <w:r>
          <w:rPr>
            <w:rStyle w:val="Hyperlink"/>
            <w:szCs w:val="24"/>
          </w:rPr>
          <w:t>http://portal.ct.gov/DAS/Leasing-and-Property-Transfer/Lease-Space-to-the-State/Documents</w:t>
        </w:r>
      </w:hyperlink>
      <w:r>
        <w:rPr>
          <w:szCs w:val="24"/>
        </w:rPr>
        <w:t xml:space="preserve"> or see Conn. Gen. Stat. §4-252.  Pursuant to Conn. Gen. Stat. §4-252(d), any bidder, proposer, or person who responded to a request for qualifications for a contract with a value of $50,000 or more who does not make this certification shall be disqualified</w:t>
      </w:r>
      <w:r>
        <w:rPr>
          <w:color w:val="FF00FF"/>
          <w:szCs w:val="24"/>
        </w:rPr>
        <w:t>.</w:t>
      </w:r>
      <w:r>
        <w:rPr>
          <w:color w:val="1F497D"/>
          <w:szCs w:val="24"/>
        </w:rPr>
        <w:t xml:space="preserve"> BE ADVISED, pursuant to </w:t>
      </w:r>
      <w:r>
        <w:rPr>
          <w:szCs w:val="24"/>
        </w:rPr>
        <w:t>Conn. Gen. Stat. §9-612,</w:t>
      </w:r>
      <w:r>
        <w:rPr>
          <w:color w:val="1F497D"/>
          <w:szCs w:val="24"/>
        </w:rPr>
        <w:t xml:space="preserve">  </w:t>
      </w:r>
      <w:r>
        <w:rPr>
          <w:szCs w:val="24"/>
        </w:rPr>
        <w:t>any person submitting a Proposal to Lease Space shall be deemed a Prospective State Contractor and thereby subject to the prohibition on gifts and campaign contributions contained in Section 9-612.</w:t>
      </w:r>
    </w:p>
    <w:p w:rsidR="00692295" w:rsidRDefault="00692295" w:rsidP="00692295">
      <w:pPr>
        <w:jc w:val="center"/>
      </w:pPr>
      <w:r>
        <w:rPr>
          <w:szCs w:val="24"/>
        </w:rPr>
        <w:t>Melody A. Currey, Commissioner</w:t>
      </w:r>
    </w:p>
    <w:p w:rsidR="00692295" w:rsidRDefault="00692295" w:rsidP="00692295"/>
    <w:p w:rsidR="00ED7297" w:rsidRDefault="00ED7297"/>
    <w:sectPr w:rsidR="00ED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95"/>
    <w:rsid w:val="002052BC"/>
    <w:rsid w:val="00490C69"/>
    <w:rsid w:val="005717F8"/>
    <w:rsid w:val="00692295"/>
    <w:rsid w:val="00783511"/>
    <w:rsid w:val="009C128B"/>
    <w:rsid w:val="00A53F4E"/>
    <w:rsid w:val="00AD5F36"/>
    <w:rsid w:val="00B73944"/>
    <w:rsid w:val="00C973A3"/>
    <w:rsid w:val="00ED60FD"/>
    <w:rsid w:val="00ED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5B93F-CCBD-4E0B-844A-E5AF9285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295"/>
    <w:pPr>
      <w:suppressAutoHyphens/>
      <w:autoSpaceDN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92295"/>
    <w:rPr>
      <w:color w:val="0000FF"/>
      <w:u w:val="single"/>
    </w:rPr>
  </w:style>
  <w:style w:type="paragraph" w:styleId="Title">
    <w:name w:val="Title"/>
    <w:basedOn w:val="Normal"/>
    <w:link w:val="TitleChar"/>
    <w:qFormat/>
    <w:rsid w:val="00692295"/>
    <w:pPr>
      <w:jc w:val="center"/>
    </w:pPr>
    <w:rPr>
      <w:rFonts w:ascii="Arial" w:hAnsi="Arial"/>
      <w:b/>
    </w:rPr>
  </w:style>
  <w:style w:type="character" w:customStyle="1" w:styleId="TitleChar">
    <w:name w:val="Title Char"/>
    <w:basedOn w:val="DefaultParagraphFont"/>
    <w:link w:val="Title"/>
    <w:rsid w:val="00692295"/>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cp:lastPrinted>2018-11-14T15:58:00Z</cp:lastPrinted>
  <dcterms:created xsi:type="dcterms:W3CDTF">2018-11-14T16:33:00Z</dcterms:created>
  <dcterms:modified xsi:type="dcterms:W3CDTF">2018-11-14T16:36:00Z</dcterms:modified>
</cp:coreProperties>
</file>