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Administrative Services, Division of Construction Services (DCS).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 xml:space="preserve">DCS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Contract Number:</w:t>
            </w:r>
          </w:p>
        </w:tc>
        <w:tc>
          <w:tcPr>
            <w:tcW w:w="7398" w:type="dxa"/>
            <w:vAlign w:val="center"/>
          </w:tcPr>
          <w:p w:rsidR="00A00E16" w:rsidRPr="002B5A24" w:rsidRDefault="009E6F12" w:rsidP="004C715D">
            <w:pPr>
              <w:spacing w:before="40" w:after="40"/>
              <w:rPr>
                <w:rFonts w:cs="Arial"/>
                <w:b/>
                <w:szCs w:val="18"/>
              </w:rPr>
            </w:pPr>
            <w:r>
              <w:rPr>
                <w:rFonts w:cs="Arial"/>
                <w:b/>
                <w:spacing w:val="10"/>
                <w:szCs w:val="18"/>
              </w:rPr>
              <w:t>BI-RW-329</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Project T</w:t>
            </w:r>
            <w:r w:rsidRPr="00ED4FB1">
              <w:rPr>
                <w:rFonts w:cs="Arial"/>
                <w:b/>
                <w:szCs w:val="18"/>
                <w:shd w:val="clear" w:color="auto" w:fill="D9D9D9"/>
              </w:rPr>
              <w:t>i</w:t>
            </w:r>
            <w:r w:rsidRPr="00ED4FB1">
              <w:rPr>
                <w:rFonts w:cs="Arial"/>
                <w:b/>
                <w:szCs w:val="18"/>
              </w:rPr>
              <w:t>tle:</w:t>
            </w:r>
          </w:p>
        </w:tc>
        <w:tc>
          <w:tcPr>
            <w:tcW w:w="7398" w:type="dxa"/>
            <w:vAlign w:val="center"/>
          </w:tcPr>
          <w:p w:rsidR="00A00E16" w:rsidRPr="002B5A24" w:rsidRDefault="009E6F12" w:rsidP="004D5288">
            <w:pPr>
              <w:spacing w:before="40" w:after="40"/>
              <w:rPr>
                <w:rFonts w:cs="Arial"/>
                <w:b/>
                <w:i/>
                <w:spacing w:val="10"/>
                <w:szCs w:val="18"/>
              </w:rPr>
            </w:pPr>
            <w:bookmarkStart w:id="0" w:name="_GoBack"/>
            <w:r>
              <w:rPr>
                <w:color w:val="0000FF"/>
              </w:rPr>
              <w:t>Goddard / Communications</w:t>
            </w:r>
            <w:r w:rsidR="00936952">
              <w:rPr>
                <w:color w:val="0000FF"/>
              </w:rPr>
              <w:t xml:space="preserve"> Renovations</w:t>
            </w:r>
            <w:bookmarkEnd w:id="0"/>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95"/>
        </w:trPr>
        <w:tc>
          <w:tcPr>
            <w:tcW w:w="2520" w:type="dxa"/>
            <w:shd w:val="clear" w:color="auto" w:fill="D9D9D9"/>
          </w:tcPr>
          <w:p w:rsidR="00A00E16" w:rsidRPr="00ED4FB1" w:rsidRDefault="00A00E16" w:rsidP="004C715D">
            <w:pPr>
              <w:spacing w:before="40" w:after="40"/>
              <w:jc w:val="right"/>
              <w:rPr>
                <w:rFonts w:cs="Arial"/>
                <w:b/>
                <w:szCs w:val="18"/>
              </w:rPr>
            </w:pPr>
            <w:r w:rsidRPr="00ED4FB1">
              <w:rPr>
                <w:rFonts w:cs="Arial"/>
                <w:b/>
                <w:szCs w:val="18"/>
              </w:rPr>
              <w:t>Project Location(s):</w:t>
            </w:r>
          </w:p>
        </w:tc>
        <w:tc>
          <w:tcPr>
            <w:tcW w:w="7398" w:type="dxa"/>
          </w:tcPr>
          <w:p w:rsidR="00A00E16" w:rsidRPr="00ED4FB1" w:rsidRDefault="00936952" w:rsidP="004C715D">
            <w:pPr>
              <w:spacing w:before="40" w:after="40"/>
            </w:pPr>
            <w:r>
              <w:rPr>
                <w:color w:val="0000FF"/>
              </w:rPr>
              <w:t>Eastern Connecticut State University</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A00E16" w:rsidP="004C715D">
            <w:pPr>
              <w:spacing w:before="40" w:after="40"/>
              <w:jc w:val="right"/>
              <w:rPr>
                <w:rFonts w:cs="Arial"/>
                <w:b/>
              </w:rPr>
            </w:pPr>
            <w:r w:rsidRPr="00ED4FB1">
              <w:rPr>
                <w:rFonts w:cs="Arial"/>
                <w:b/>
              </w:rPr>
              <w:t>User Agency Name:</w:t>
            </w:r>
          </w:p>
        </w:tc>
        <w:tc>
          <w:tcPr>
            <w:tcW w:w="7398" w:type="dxa"/>
          </w:tcPr>
          <w:p w:rsidR="00A00E16" w:rsidRPr="00ED4FB1" w:rsidRDefault="00936952" w:rsidP="004C715D">
            <w:pPr>
              <w:spacing w:before="40" w:after="40"/>
            </w:pPr>
            <w:r>
              <w:rPr>
                <w:color w:val="0000FF"/>
              </w:rPr>
              <w:t>BOR / Eastern</w:t>
            </w:r>
          </w:p>
        </w:tc>
      </w:tr>
    </w:tbl>
    <w:p w:rsidR="00A00E16"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C22AAC" w:rsidP="00C22AAC">
            <w:pPr>
              <w:spacing w:before="40" w:after="40"/>
              <w:jc w:val="right"/>
              <w:rPr>
                <w:rFonts w:cs="Arial"/>
                <w:b/>
              </w:rPr>
            </w:pPr>
            <w:r>
              <w:rPr>
                <w:rFonts w:cs="Arial"/>
                <w:b/>
              </w:rPr>
              <w:t xml:space="preserve">Estimated </w:t>
            </w:r>
            <w:r w:rsidR="00A00E16" w:rsidRPr="00ED4FB1">
              <w:rPr>
                <w:rFonts w:cs="Arial"/>
                <w:b/>
              </w:rPr>
              <w:t>Cost of the Work:</w:t>
            </w:r>
          </w:p>
        </w:tc>
        <w:tc>
          <w:tcPr>
            <w:tcW w:w="7398" w:type="dxa"/>
          </w:tcPr>
          <w:p w:rsidR="004C715D" w:rsidRPr="004D5288" w:rsidRDefault="00936952" w:rsidP="004C715D">
            <w:pPr>
              <w:spacing w:before="40" w:after="40"/>
              <w:jc w:val="both"/>
              <w:rPr>
                <w:color w:val="0000FF"/>
              </w:rPr>
            </w:pPr>
            <w:r>
              <w:rPr>
                <w:color w:val="0000FF"/>
              </w:rPr>
              <w:t>$20,000,000</w:t>
            </w:r>
          </w:p>
        </w:tc>
      </w:tr>
    </w:tbl>
    <w:p w:rsidR="00A00E16"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A00E16" w:rsidRPr="00400150"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D932A9" w:rsidRDefault="00A00E16" w:rsidP="004C715D">
            <w:pPr>
              <w:spacing w:before="40" w:after="40"/>
              <w:jc w:val="right"/>
              <w:rPr>
                <w:b/>
              </w:rPr>
            </w:pPr>
            <w:r w:rsidRPr="00D932A9">
              <w:rPr>
                <w:b/>
              </w:rPr>
              <w:t>Construction Phase</w:t>
            </w:r>
            <w:r>
              <w:rPr>
                <w:b/>
              </w:rPr>
              <w:t>:</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D932A9" w:rsidRDefault="00936952" w:rsidP="004C715D">
            <w:pPr>
              <w:spacing w:before="40" w:after="40"/>
              <w:jc w:val="center"/>
              <w:rPr>
                <w:b/>
              </w:rPr>
            </w:pPr>
            <w:r>
              <w:rPr>
                <w:color w:val="0000FF"/>
              </w:rPr>
              <w:t>718</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D932A9" w:rsidRDefault="00A00E16" w:rsidP="004C715D">
            <w:pPr>
              <w:spacing w:before="40" w:after="40"/>
            </w:pPr>
            <w:r w:rsidRPr="00D932A9">
              <w:rPr>
                <w:b/>
              </w:rPr>
              <w:t xml:space="preserve">Calendar Days </w:t>
            </w:r>
            <w:r w:rsidRPr="00D932A9">
              <w:t>(</w:t>
            </w:r>
            <w:r>
              <w:t xml:space="preserve">From </w:t>
            </w:r>
            <w:r w:rsidRPr="00D932A9">
              <w:t>Construction Start Date to Substantial Completion Date.)</w:t>
            </w:r>
          </w:p>
        </w:tc>
      </w:tr>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E20D07" w:rsidRPr="00336F20" w:rsidRDefault="00E20D07" w:rsidP="004C715D">
            <w:pPr>
              <w:spacing w:before="40" w:after="40"/>
              <w:jc w:val="both"/>
              <w:rPr>
                <w:b/>
                <w:szCs w:val="18"/>
                <w:u w:val="single"/>
              </w:rPr>
            </w:pPr>
            <w:r w:rsidRPr="00336F20">
              <w:rPr>
                <w:b/>
                <w:szCs w:val="18"/>
                <w:u w:val="single"/>
              </w:rPr>
              <w:t>This Project’s Scope of Work shall include, but not be limited to, the following:</w:t>
            </w:r>
          </w:p>
          <w:p w:rsidR="00E20D07" w:rsidRPr="00336F20" w:rsidRDefault="00E20D07" w:rsidP="004C715D">
            <w:pPr>
              <w:pStyle w:val="Heading4"/>
              <w:spacing w:before="40" w:after="40"/>
              <w:ind w:left="612" w:hanging="612"/>
              <w:jc w:val="both"/>
              <w:rPr>
                <w:rFonts w:cs="Arial"/>
                <w:i w:val="0"/>
                <w:color w:val="auto"/>
                <w:sz w:val="18"/>
                <w:szCs w:val="18"/>
                <w:u w:val="none"/>
              </w:rPr>
            </w:pPr>
          </w:p>
          <w:p w:rsidR="00936952" w:rsidRPr="00CF119E" w:rsidRDefault="00936952" w:rsidP="00936952">
            <w:pPr>
              <w:jc w:val="both"/>
              <w:rPr>
                <w:rFonts w:cs="Arial"/>
                <w:spacing w:val="10"/>
                <w:szCs w:val="18"/>
              </w:rPr>
            </w:pPr>
            <w:r w:rsidRPr="00CF119E">
              <w:rPr>
                <w:rFonts w:cs="Arial"/>
                <w:spacing w:val="10"/>
                <w:szCs w:val="18"/>
              </w:rPr>
              <w:t xml:space="preserve">The structure consists of two connected wings: Goddard and Communications (36498 sf) that currently house the Communications and Health and Physical Education programs.  The project involves the renovation and upgrades to: HVAC systems and controls, electrical and data infrastructure, elevator replacement, exterior windows, doors and storefronts, minor interior space modifications, and updates to interior finishes throughout, and toilet room renovations. The project may include the modification of the existing connecting space between the two buildings. </w:t>
            </w:r>
          </w:p>
          <w:p w:rsidR="00936952" w:rsidRPr="00CF119E" w:rsidRDefault="00936952" w:rsidP="00936952">
            <w:pPr>
              <w:numPr>
                <w:ilvl w:val="0"/>
                <w:numId w:val="18"/>
              </w:numPr>
              <w:tabs>
                <w:tab w:val="clear" w:pos="720"/>
              </w:tabs>
              <w:ind w:left="612" w:hanging="612"/>
              <w:jc w:val="both"/>
              <w:rPr>
                <w:rFonts w:cs="Arial"/>
                <w:spacing w:val="10"/>
                <w:szCs w:val="18"/>
              </w:rPr>
            </w:pPr>
            <w:r w:rsidRPr="00CF119E">
              <w:rPr>
                <w:rFonts w:cs="Arial"/>
                <w:snapToGrid w:val="0"/>
                <w:spacing w:val="10"/>
                <w:szCs w:val="18"/>
              </w:rPr>
              <w:t xml:space="preserve">General classrooms, Communications (media) spaces, HPE labs, faculty and support spaces, student support spaces </w:t>
            </w:r>
            <w:proofErr w:type="spellStart"/>
            <w:r w:rsidRPr="00CF119E">
              <w:rPr>
                <w:rFonts w:cs="Arial"/>
                <w:snapToGrid w:val="0"/>
                <w:spacing w:val="10"/>
                <w:szCs w:val="18"/>
              </w:rPr>
              <w:t>etc</w:t>
            </w:r>
            <w:proofErr w:type="spellEnd"/>
            <w:r w:rsidRPr="00CF119E">
              <w:rPr>
                <w:rFonts w:cs="Arial"/>
                <w:snapToGrid w:val="0"/>
                <w:spacing w:val="10"/>
                <w:szCs w:val="18"/>
              </w:rPr>
              <w:t xml:space="preserve">; </w:t>
            </w:r>
          </w:p>
          <w:p w:rsidR="00936952" w:rsidRPr="00CF119E" w:rsidRDefault="00936952" w:rsidP="00936952">
            <w:pPr>
              <w:numPr>
                <w:ilvl w:val="0"/>
                <w:numId w:val="18"/>
              </w:numPr>
              <w:tabs>
                <w:tab w:val="clear" w:pos="720"/>
              </w:tabs>
              <w:ind w:left="612" w:hanging="612"/>
              <w:jc w:val="both"/>
              <w:rPr>
                <w:rFonts w:cs="Arial"/>
                <w:spacing w:val="10"/>
                <w:szCs w:val="18"/>
              </w:rPr>
            </w:pPr>
            <w:r w:rsidRPr="00CF119E">
              <w:rPr>
                <w:rFonts w:cs="Arial"/>
                <w:snapToGrid w:val="0"/>
                <w:spacing w:val="10"/>
                <w:szCs w:val="18"/>
              </w:rPr>
              <w:t xml:space="preserve">Goddard: 1967 two </w:t>
            </w:r>
            <w:proofErr w:type="spellStart"/>
            <w:r w:rsidRPr="00CF119E">
              <w:rPr>
                <w:rFonts w:cs="Arial"/>
                <w:snapToGrid w:val="0"/>
                <w:spacing w:val="10"/>
                <w:szCs w:val="18"/>
              </w:rPr>
              <w:t>storey</w:t>
            </w:r>
            <w:proofErr w:type="spellEnd"/>
            <w:r w:rsidRPr="00CF119E">
              <w:rPr>
                <w:rFonts w:cs="Arial"/>
                <w:snapToGrid w:val="0"/>
                <w:spacing w:val="10"/>
                <w:szCs w:val="18"/>
              </w:rPr>
              <w:t xml:space="preserve">, </w:t>
            </w:r>
            <w:r w:rsidRPr="00CF119E">
              <w:rPr>
                <w:rFonts w:cs="Arial"/>
                <w:spacing w:val="10"/>
                <w:szCs w:val="18"/>
              </w:rPr>
              <w:t>44,245 sf,</w:t>
            </w:r>
            <w:r w:rsidRPr="00CF119E">
              <w:rPr>
                <w:rFonts w:cs="Arial"/>
                <w:snapToGrid w:val="0"/>
                <w:spacing w:val="10"/>
                <w:szCs w:val="18"/>
              </w:rPr>
              <w:t xml:space="preserve"> steel and concrete structure with brick veneer, flat EPDM roofing. </w:t>
            </w:r>
          </w:p>
          <w:p w:rsidR="00936952" w:rsidRPr="00CF119E" w:rsidRDefault="00936952" w:rsidP="00936952">
            <w:pPr>
              <w:numPr>
                <w:ilvl w:val="0"/>
                <w:numId w:val="18"/>
              </w:numPr>
              <w:tabs>
                <w:tab w:val="clear" w:pos="720"/>
              </w:tabs>
              <w:ind w:left="612" w:hanging="612"/>
              <w:jc w:val="both"/>
              <w:rPr>
                <w:rFonts w:cs="Arial"/>
                <w:spacing w:val="10"/>
                <w:szCs w:val="18"/>
              </w:rPr>
            </w:pPr>
            <w:r w:rsidRPr="00CF119E">
              <w:rPr>
                <w:rFonts w:cs="Arial"/>
                <w:spacing w:val="10"/>
                <w:szCs w:val="18"/>
              </w:rPr>
              <w:t xml:space="preserve">Communications: 1975 two </w:t>
            </w:r>
            <w:proofErr w:type="spellStart"/>
            <w:r w:rsidRPr="00CF119E">
              <w:rPr>
                <w:rFonts w:cs="Arial"/>
                <w:spacing w:val="10"/>
                <w:szCs w:val="18"/>
              </w:rPr>
              <w:t>storey</w:t>
            </w:r>
            <w:proofErr w:type="spellEnd"/>
            <w:r w:rsidRPr="00CF119E">
              <w:rPr>
                <w:rFonts w:cs="Arial"/>
                <w:spacing w:val="10"/>
                <w:szCs w:val="18"/>
              </w:rPr>
              <w:t xml:space="preserve">, 36,498 sf, steel and concrete structure with brick veneer, flat built up roofing. </w:t>
            </w:r>
          </w:p>
          <w:p w:rsidR="00936952" w:rsidRPr="00CF119E" w:rsidRDefault="00936952" w:rsidP="00936952">
            <w:pPr>
              <w:numPr>
                <w:ilvl w:val="0"/>
                <w:numId w:val="18"/>
              </w:numPr>
              <w:tabs>
                <w:tab w:val="clear" w:pos="720"/>
              </w:tabs>
              <w:ind w:left="612" w:hanging="612"/>
              <w:jc w:val="both"/>
              <w:rPr>
                <w:rFonts w:cs="Arial"/>
                <w:spacing w:val="10"/>
                <w:szCs w:val="18"/>
              </w:rPr>
            </w:pPr>
            <w:r>
              <w:rPr>
                <w:rFonts w:cs="Arial"/>
                <w:spacing w:val="10"/>
                <w:szCs w:val="18"/>
              </w:rPr>
              <w:t>The location is within</w:t>
            </w:r>
            <w:r w:rsidRPr="00CF119E">
              <w:rPr>
                <w:rFonts w:cs="Arial"/>
                <w:spacing w:val="10"/>
                <w:szCs w:val="18"/>
              </w:rPr>
              <w:t xml:space="preserve"> an active campus and </w:t>
            </w:r>
            <w:r>
              <w:rPr>
                <w:rFonts w:cs="Arial"/>
                <w:spacing w:val="10"/>
                <w:szCs w:val="18"/>
              </w:rPr>
              <w:t>will</w:t>
            </w:r>
            <w:r w:rsidRPr="00CF119E">
              <w:rPr>
                <w:rFonts w:cs="Arial"/>
                <w:spacing w:val="10"/>
                <w:szCs w:val="18"/>
              </w:rPr>
              <w:t xml:space="preserve"> have limited site lay-down area(s)</w:t>
            </w:r>
            <w:r>
              <w:rPr>
                <w:rFonts w:cs="Arial"/>
                <w:spacing w:val="10"/>
                <w:szCs w:val="18"/>
              </w:rPr>
              <w:t xml:space="preserve"> and a confined project area</w:t>
            </w:r>
            <w:r w:rsidRPr="00CF119E">
              <w:rPr>
                <w:rFonts w:cs="Arial"/>
                <w:spacing w:val="10"/>
                <w:szCs w:val="18"/>
              </w:rPr>
              <w:t xml:space="preserve">. </w:t>
            </w:r>
          </w:p>
          <w:p w:rsidR="00936952" w:rsidRPr="00CF119E" w:rsidRDefault="00936952" w:rsidP="00936952">
            <w:pPr>
              <w:numPr>
                <w:ilvl w:val="0"/>
                <w:numId w:val="18"/>
              </w:numPr>
              <w:tabs>
                <w:tab w:val="clear" w:pos="720"/>
              </w:tabs>
              <w:ind w:left="612" w:hanging="612"/>
              <w:jc w:val="both"/>
              <w:rPr>
                <w:rFonts w:cs="Arial"/>
                <w:spacing w:val="10"/>
                <w:szCs w:val="18"/>
              </w:rPr>
            </w:pPr>
            <w:r w:rsidRPr="00CF119E">
              <w:rPr>
                <w:rFonts w:cs="Arial"/>
                <w:snapToGrid w:val="0"/>
                <w:spacing w:val="10"/>
                <w:szCs w:val="18"/>
              </w:rPr>
              <w:t xml:space="preserve">The programming </w:t>
            </w:r>
            <w:r>
              <w:rPr>
                <w:rFonts w:cs="Arial"/>
                <w:snapToGrid w:val="0"/>
                <w:spacing w:val="10"/>
                <w:szCs w:val="18"/>
              </w:rPr>
              <w:t>has been developed and approved by th</w:t>
            </w:r>
            <w:r w:rsidRPr="00CF119E">
              <w:rPr>
                <w:rFonts w:cs="Arial"/>
                <w:snapToGrid w:val="0"/>
                <w:spacing w:val="10"/>
                <w:szCs w:val="18"/>
              </w:rPr>
              <w:t>e university</w:t>
            </w:r>
            <w:r>
              <w:rPr>
                <w:rFonts w:cs="Arial"/>
                <w:snapToGrid w:val="0"/>
                <w:spacing w:val="10"/>
                <w:szCs w:val="18"/>
              </w:rPr>
              <w:t xml:space="preserve"> and will be made available to prospective constructors. </w:t>
            </w:r>
            <w:r w:rsidRPr="00CF119E">
              <w:rPr>
                <w:rFonts w:cs="Arial"/>
                <w:snapToGrid w:val="0"/>
                <w:spacing w:val="10"/>
                <w:szCs w:val="18"/>
              </w:rPr>
              <w:t xml:space="preserve">Flexibility for updates to technologies shall be considered. </w:t>
            </w:r>
          </w:p>
          <w:p w:rsidR="00936952" w:rsidRPr="00CF119E" w:rsidRDefault="00936952" w:rsidP="00936952">
            <w:pPr>
              <w:numPr>
                <w:ilvl w:val="0"/>
                <w:numId w:val="18"/>
              </w:numPr>
              <w:tabs>
                <w:tab w:val="clear" w:pos="720"/>
              </w:tabs>
              <w:ind w:left="612" w:hanging="612"/>
              <w:jc w:val="both"/>
              <w:rPr>
                <w:rFonts w:cs="Arial"/>
                <w:spacing w:val="10"/>
                <w:szCs w:val="18"/>
              </w:rPr>
            </w:pPr>
            <w:r w:rsidRPr="00CF119E">
              <w:rPr>
                <w:rFonts w:cs="Arial"/>
                <w:spacing w:val="10"/>
                <w:szCs w:val="18"/>
              </w:rPr>
              <w:t>A study of the building(s) has been performed and a hazardous material abatement  program will be enacted at the beginning of construction;</w:t>
            </w:r>
          </w:p>
          <w:p w:rsidR="00936952" w:rsidRPr="00CF119E" w:rsidRDefault="00936952" w:rsidP="00936952">
            <w:pPr>
              <w:numPr>
                <w:ilvl w:val="0"/>
                <w:numId w:val="18"/>
              </w:numPr>
              <w:tabs>
                <w:tab w:val="clear" w:pos="720"/>
                <w:tab w:val="num" w:pos="612"/>
              </w:tabs>
              <w:ind w:left="612" w:hanging="612"/>
              <w:jc w:val="both"/>
              <w:rPr>
                <w:rFonts w:cs="Arial"/>
                <w:spacing w:val="10"/>
                <w:szCs w:val="18"/>
              </w:rPr>
            </w:pPr>
            <w:r w:rsidRPr="00CF119E">
              <w:rPr>
                <w:rFonts w:cs="Arial"/>
                <w:spacing w:val="10"/>
                <w:szCs w:val="18"/>
              </w:rPr>
              <w:t xml:space="preserve">Within the Communications building, the campus (secondary) data center must be protected and active throughout the project. </w:t>
            </w:r>
          </w:p>
          <w:p w:rsidR="00936952" w:rsidRPr="00CF119E" w:rsidRDefault="00936952" w:rsidP="00936952">
            <w:pPr>
              <w:numPr>
                <w:ilvl w:val="0"/>
                <w:numId w:val="18"/>
              </w:numPr>
              <w:tabs>
                <w:tab w:val="clear" w:pos="720"/>
                <w:tab w:val="num" w:pos="612"/>
              </w:tabs>
              <w:ind w:left="612" w:hanging="612"/>
              <w:jc w:val="both"/>
              <w:rPr>
                <w:rFonts w:cs="Arial"/>
                <w:spacing w:val="10"/>
                <w:szCs w:val="18"/>
              </w:rPr>
            </w:pPr>
            <w:r w:rsidRPr="00CF119E">
              <w:rPr>
                <w:rFonts w:cs="Arial"/>
                <w:spacing w:val="10"/>
                <w:szCs w:val="18"/>
              </w:rPr>
              <w:t xml:space="preserve">The project is funded through the CSUS 2020 Bond program. </w:t>
            </w:r>
          </w:p>
          <w:p w:rsidR="00936952" w:rsidRDefault="00936952" w:rsidP="00936952">
            <w:pPr>
              <w:numPr>
                <w:ilvl w:val="0"/>
                <w:numId w:val="18"/>
              </w:numPr>
              <w:tabs>
                <w:tab w:val="clear" w:pos="720"/>
                <w:tab w:val="num" w:pos="612"/>
              </w:tabs>
              <w:ind w:left="612" w:hanging="612"/>
              <w:jc w:val="both"/>
              <w:rPr>
                <w:rFonts w:cs="Arial"/>
                <w:spacing w:val="10"/>
                <w:szCs w:val="18"/>
              </w:rPr>
            </w:pPr>
            <w:r w:rsidRPr="00CF119E">
              <w:rPr>
                <w:rFonts w:cs="Arial"/>
                <w:spacing w:val="10"/>
                <w:szCs w:val="18"/>
              </w:rPr>
              <w:t>The duration of the design phase (SD through Bid documents) is 12 Months</w:t>
            </w:r>
            <w:r>
              <w:rPr>
                <w:rFonts w:cs="Arial"/>
                <w:spacing w:val="10"/>
                <w:szCs w:val="18"/>
              </w:rPr>
              <w:t>.</w:t>
            </w:r>
          </w:p>
          <w:p w:rsidR="00936952" w:rsidRDefault="00936952" w:rsidP="00936952">
            <w:pPr>
              <w:numPr>
                <w:ilvl w:val="0"/>
                <w:numId w:val="18"/>
              </w:numPr>
              <w:tabs>
                <w:tab w:val="clear" w:pos="720"/>
                <w:tab w:val="num" w:pos="612"/>
              </w:tabs>
              <w:ind w:left="612" w:hanging="612"/>
              <w:jc w:val="both"/>
              <w:rPr>
                <w:rFonts w:cs="Arial"/>
                <w:spacing w:val="10"/>
                <w:szCs w:val="18"/>
              </w:rPr>
            </w:pPr>
            <w:r>
              <w:rPr>
                <w:rFonts w:cs="Arial"/>
                <w:spacing w:val="10"/>
                <w:szCs w:val="18"/>
              </w:rPr>
              <w:t xml:space="preserve">The construction will be phased:  Communications is expected to begin construction in the </w:t>
            </w:r>
            <w:proofErr w:type="gramStart"/>
            <w:r>
              <w:rPr>
                <w:rFonts w:cs="Arial"/>
                <w:spacing w:val="10"/>
                <w:szCs w:val="18"/>
              </w:rPr>
              <w:t>Summer</w:t>
            </w:r>
            <w:proofErr w:type="gramEnd"/>
            <w:r>
              <w:rPr>
                <w:rFonts w:cs="Arial"/>
                <w:spacing w:val="10"/>
                <w:szCs w:val="18"/>
              </w:rPr>
              <w:t xml:space="preserve"> of 2017 with an 11 month duration; Goddard will begin concurrent with move-in of Communications (summer of 2018) with an 11 month duration. Each portion of the building will be vacated during construction.</w:t>
            </w:r>
          </w:p>
          <w:p w:rsidR="00936952" w:rsidRDefault="00936952" w:rsidP="00936952">
            <w:pPr>
              <w:numPr>
                <w:ilvl w:val="0"/>
                <w:numId w:val="18"/>
              </w:numPr>
              <w:tabs>
                <w:tab w:val="clear" w:pos="720"/>
                <w:tab w:val="num" w:pos="612"/>
              </w:tabs>
              <w:ind w:left="612" w:hanging="612"/>
              <w:jc w:val="both"/>
              <w:rPr>
                <w:rFonts w:cs="Arial"/>
                <w:spacing w:val="10"/>
                <w:szCs w:val="18"/>
              </w:rPr>
            </w:pPr>
            <w:r>
              <w:rPr>
                <w:rFonts w:cs="Arial"/>
                <w:spacing w:val="10"/>
                <w:szCs w:val="18"/>
              </w:rPr>
              <w:t xml:space="preserve">New systems will be installed in phase one to serve both wings while the existing systems will be maintained to occupy phase II during phase I.  </w:t>
            </w:r>
          </w:p>
          <w:p w:rsidR="000860FD" w:rsidRPr="00336F20" w:rsidRDefault="000860FD" w:rsidP="004D5288">
            <w:pPr>
              <w:spacing w:before="40" w:after="40"/>
              <w:jc w:val="both"/>
              <w:rPr>
                <w:rFonts w:cs="Arial"/>
                <w:color w:val="0000FF"/>
                <w:szCs w:val="18"/>
              </w:rPr>
            </w:pP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9E6F1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9E6F1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9E6F12">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roofErr w:type="gramStart"/>
            <w:r w:rsidRPr="00D30399">
              <w:rPr>
                <w:szCs w:val="18"/>
              </w:rPr>
              <w:t>days</w:t>
            </w:r>
            <w:proofErr w:type="gramEnd"/>
            <w:r w:rsidRPr="00D30399">
              <w:rPr>
                <w:szCs w:val="18"/>
              </w:rPr>
              <w:t>.</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roofErr w:type="gramStart"/>
            <w:r w:rsidRPr="00D30399">
              <w:rPr>
                <w:szCs w:val="18"/>
              </w:rPr>
              <w:t>days</w:t>
            </w:r>
            <w:proofErr w:type="gramEnd"/>
            <w:r w:rsidRPr="00D30399">
              <w:rPr>
                <w:szCs w:val="18"/>
              </w:rPr>
              <w:t>.</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proofErr w:type="gramStart"/>
            <w:r w:rsidRPr="00D30399">
              <w:rPr>
                <w:szCs w:val="18"/>
              </w:rPr>
              <w:t>days</w:t>
            </w:r>
            <w:proofErr w:type="gramEnd"/>
            <w:r w:rsidRPr="00D30399">
              <w:rPr>
                <w:szCs w:val="18"/>
              </w:rPr>
              <w:t>.</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F93B6B">
              <w:rPr>
                <w:rFonts w:cs="Arial"/>
                <w:szCs w:val="8"/>
              </w:rPr>
            </w:r>
            <w:r w:rsidR="00F93B6B">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F12" w:rsidRDefault="009E6F12">
      <w:r>
        <w:separator/>
      </w:r>
    </w:p>
  </w:endnote>
  <w:endnote w:type="continuationSeparator" w:id="0">
    <w:p w:rsidR="009E6F12" w:rsidRDefault="009E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9E6F12" w:rsidRPr="007F47CF" w:rsidTr="00685629">
      <w:tc>
        <w:tcPr>
          <w:tcW w:w="5265" w:type="dxa"/>
        </w:tcPr>
        <w:p w:rsidR="009E6F12" w:rsidRPr="007F47CF" w:rsidRDefault="009E6F12"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12.10.14</w:t>
          </w:r>
          <w:r w:rsidRPr="00511CB6">
            <w:rPr>
              <w:szCs w:val="18"/>
            </w:rPr>
            <w:t>)</w:t>
          </w:r>
        </w:p>
      </w:tc>
      <w:tc>
        <w:tcPr>
          <w:tcW w:w="4635" w:type="dxa"/>
          <w:vAlign w:val="center"/>
        </w:tcPr>
        <w:p w:rsidR="009E6F12" w:rsidRPr="007F47CF" w:rsidRDefault="009E6F12" w:rsidP="000C64A0">
          <w:pPr>
            <w:pStyle w:val="Footer"/>
            <w:jc w:val="right"/>
            <w:rPr>
              <w:b/>
              <w:szCs w:val="18"/>
            </w:rPr>
          </w:pPr>
          <w:r w:rsidRPr="007F47CF">
            <w:rPr>
              <w:b/>
              <w:szCs w:val="18"/>
            </w:rPr>
            <w:t>1700 CMR Selection Forms</w:t>
          </w:r>
        </w:p>
      </w:tc>
    </w:tr>
  </w:tbl>
  <w:p w:rsidR="009E6F12" w:rsidRPr="005A3268" w:rsidRDefault="009E6F12" w:rsidP="000860FD">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9E6F12" w:rsidRPr="007F47CF" w:rsidTr="00BC1956">
      <w:tc>
        <w:tcPr>
          <w:tcW w:w="5085" w:type="dxa"/>
        </w:tcPr>
        <w:p w:rsidR="009E6F12" w:rsidRPr="007F47CF" w:rsidRDefault="009E6F12"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9E6F12" w:rsidRPr="007F47CF" w:rsidRDefault="009E6F12"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9E6F12" w:rsidRPr="000F5055" w:rsidRDefault="009E6F12" w:rsidP="000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F12" w:rsidRDefault="009E6F12">
      <w:r>
        <w:separator/>
      </w:r>
    </w:p>
  </w:footnote>
  <w:footnote w:type="continuationSeparator" w:id="0">
    <w:p w:rsidR="009E6F12" w:rsidRDefault="009E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Layout w:type="fixed"/>
      <w:tblLook w:val="01E0" w:firstRow="1" w:lastRow="1" w:firstColumn="1" w:lastColumn="1" w:noHBand="0" w:noVBand="0"/>
    </w:tblPr>
    <w:tblGrid>
      <w:gridCol w:w="2070"/>
      <w:gridCol w:w="6150"/>
      <w:gridCol w:w="1680"/>
    </w:tblGrid>
    <w:tr w:rsidR="009E6F12" w:rsidRPr="00EE13E5" w:rsidTr="00685629">
      <w:trPr>
        <w:trHeight w:val="80"/>
      </w:trPr>
      <w:tc>
        <w:tcPr>
          <w:tcW w:w="2070" w:type="dxa"/>
          <w:tcBorders>
            <w:top w:val="nil"/>
            <w:left w:val="nil"/>
            <w:bottom w:val="nil"/>
            <w:right w:val="nil"/>
          </w:tcBorders>
          <w:vAlign w:val="bottom"/>
        </w:tcPr>
        <w:p w:rsidR="009E6F12" w:rsidRPr="008B67C8" w:rsidRDefault="009E6F12" w:rsidP="005601E5">
          <w:pPr>
            <w:jc w:val="center"/>
            <w:rPr>
              <w:rFonts w:cs="Arial"/>
              <w:b/>
              <w:sz w:val="16"/>
              <w:szCs w:val="16"/>
            </w:rPr>
          </w:pPr>
          <w:r w:rsidRPr="008B67C8">
            <w:rPr>
              <w:rFonts w:cs="Arial"/>
              <w:b/>
              <w:sz w:val="16"/>
              <w:szCs w:val="16"/>
            </w:rPr>
            <w:t>Connecticut</w:t>
          </w:r>
        </w:p>
      </w:tc>
      <w:tc>
        <w:tcPr>
          <w:tcW w:w="7830" w:type="dxa"/>
          <w:gridSpan w:val="2"/>
          <w:vMerge w:val="restart"/>
          <w:tcBorders>
            <w:top w:val="nil"/>
            <w:left w:val="nil"/>
            <w:bottom w:val="single" w:sz="12" w:space="0" w:color="auto"/>
            <w:right w:val="nil"/>
          </w:tcBorders>
          <w:vAlign w:val="bottom"/>
        </w:tcPr>
        <w:p w:rsidR="009E6F12" w:rsidRPr="00873EBF" w:rsidRDefault="009E6F12" w:rsidP="00122254">
          <w:pPr>
            <w:jc w:val="right"/>
            <w:rPr>
              <w:b/>
              <w:sz w:val="28"/>
              <w:szCs w:val="28"/>
            </w:rPr>
          </w:pPr>
          <w:r>
            <w:rPr>
              <w:b/>
              <w:sz w:val="28"/>
              <w:szCs w:val="28"/>
            </w:rPr>
            <w:t>1713</w:t>
          </w:r>
        </w:p>
        <w:p w:rsidR="009E6F12" w:rsidRDefault="009E6F12" w:rsidP="00122254">
          <w:pPr>
            <w:jc w:val="right"/>
            <w:rPr>
              <w:b/>
              <w:sz w:val="28"/>
              <w:szCs w:val="28"/>
            </w:rPr>
          </w:pPr>
          <w:r>
            <w:rPr>
              <w:b/>
              <w:sz w:val="28"/>
              <w:szCs w:val="28"/>
            </w:rPr>
            <w:t xml:space="preserve">QBS </w:t>
          </w:r>
          <w:r w:rsidRPr="000F5055">
            <w:rPr>
              <w:b/>
              <w:sz w:val="28"/>
              <w:szCs w:val="28"/>
            </w:rPr>
            <w:t>Screening Shortlist Questionnaire</w:t>
          </w:r>
        </w:p>
        <w:p w:rsidR="009E6F12" w:rsidRPr="00EE13E5" w:rsidRDefault="009E6F12"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9E6F12" w:rsidRPr="00E264C1" w:rsidTr="00685629">
      <w:trPr>
        <w:trHeight w:val="360"/>
      </w:trPr>
      <w:tc>
        <w:tcPr>
          <w:tcW w:w="2070" w:type="dxa"/>
          <w:tcBorders>
            <w:top w:val="nil"/>
            <w:left w:val="nil"/>
            <w:bottom w:val="nil"/>
            <w:right w:val="nil"/>
          </w:tcBorders>
          <w:vAlign w:val="center"/>
        </w:tcPr>
        <w:p w:rsidR="009E6F12" w:rsidRPr="00C3117C" w:rsidRDefault="009E6F12" w:rsidP="005601E5">
          <w:pPr>
            <w:jc w:val="center"/>
          </w:pPr>
          <w:r w:rsidRPr="00EF3977">
            <w:rPr>
              <w:noProof/>
              <w:sz w:val="16"/>
              <w:szCs w:val="16"/>
            </w:rPr>
            <w:drawing>
              <wp:inline distT="0" distB="0" distL="0" distR="0">
                <wp:extent cx="600075" cy="323850"/>
                <wp:effectExtent l="0" t="0" r="0" b="0"/>
                <wp:docPr id="23" name="Picture 23"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30" w:type="dxa"/>
          <w:gridSpan w:val="2"/>
          <w:vMerge/>
          <w:tcBorders>
            <w:top w:val="single" w:sz="12" w:space="0" w:color="auto"/>
            <w:left w:val="nil"/>
            <w:bottom w:val="single" w:sz="12" w:space="0" w:color="auto"/>
            <w:right w:val="nil"/>
          </w:tcBorders>
        </w:tcPr>
        <w:p w:rsidR="009E6F12" w:rsidRPr="00E264C1" w:rsidRDefault="009E6F12" w:rsidP="000C64A0">
          <w:pPr>
            <w:jc w:val="right"/>
            <w:rPr>
              <w:b/>
              <w:sz w:val="32"/>
              <w:szCs w:val="32"/>
            </w:rPr>
          </w:pPr>
        </w:p>
      </w:tc>
    </w:tr>
    <w:tr w:rsidR="009E6F12" w:rsidRPr="00E264C1" w:rsidTr="00685629">
      <w:trPr>
        <w:trHeight w:val="70"/>
      </w:trPr>
      <w:tc>
        <w:tcPr>
          <w:tcW w:w="2070" w:type="dxa"/>
          <w:tcBorders>
            <w:top w:val="nil"/>
            <w:left w:val="nil"/>
            <w:bottom w:val="single" w:sz="12" w:space="0" w:color="auto"/>
            <w:right w:val="nil"/>
          </w:tcBorders>
          <w:vAlign w:val="center"/>
        </w:tcPr>
        <w:p w:rsidR="009E6F12" w:rsidRPr="008B67C8" w:rsidRDefault="009E6F12" w:rsidP="005601E5">
          <w:pPr>
            <w:jc w:val="center"/>
            <w:rPr>
              <w:rFonts w:cs="Arial"/>
              <w:b/>
              <w:sz w:val="16"/>
              <w:szCs w:val="16"/>
            </w:rPr>
          </w:pPr>
          <w:r w:rsidRPr="008B67C8">
            <w:rPr>
              <w:rFonts w:cs="Arial"/>
              <w:b/>
              <w:sz w:val="16"/>
              <w:szCs w:val="16"/>
            </w:rPr>
            <w:t>Division Of</w:t>
          </w:r>
        </w:p>
        <w:p w:rsidR="009E6F12" w:rsidRPr="00690B09" w:rsidRDefault="009E6F12" w:rsidP="005601E5">
          <w:pPr>
            <w:jc w:val="center"/>
            <w:rPr>
              <w:rFonts w:ascii="Times New Roman" w:hAnsi="Times New Roman"/>
              <w:sz w:val="16"/>
              <w:szCs w:val="16"/>
            </w:rPr>
          </w:pPr>
          <w:r w:rsidRPr="008B67C8">
            <w:rPr>
              <w:rFonts w:cs="Arial"/>
              <w:b/>
              <w:sz w:val="16"/>
              <w:szCs w:val="16"/>
            </w:rPr>
            <w:t>Construction Services</w:t>
          </w:r>
        </w:p>
      </w:tc>
      <w:tc>
        <w:tcPr>
          <w:tcW w:w="7830" w:type="dxa"/>
          <w:gridSpan w:val="2"/>
          <w:vMerge/>
          <w:tcBorders>
            <w:top w:val="single" w:sz="12" w:space="0" w:color="auto"/>
            <w:left w:val="nil"/>
            <w:bottom w:val="single" w:sz="12" w:space="0" w:color="auto"/>
            <w:right w:val="nil"/>
          </w:tcBorders>
        </w:tcPr>
        <w:p w:rsidR="009E6F12" w:rsidRPr="00E264C1" w:rsidRDefault="009E6F12" w:rsidP="000C64A0">
          <w:pPr>
            <w:jc w:val="right"/>
            <w:rPr>
              <w:b/>
              <w:sz w:val="32"/>
              <w:szCs w:val="32"/>
            </w:rPr>
          </w:pPr>
        </w:p>
      </w:tc>
    </w:tr>
    <w:tr w:rsidR="009E6F12" w:rsidRPr="00CC3256" w:rsidTr="00685629">
      <w:tc>
        <w:tcPr>
          <w:tcW w:w="9900" w:type="dxa"/>
          <w:gridSpan w:val="3"/>
          <w:tcBorders>
            <w:top w:val="single" w:sz="12" w:space="0" w:color="auto"/>
            <w:left w:val="nil"/>
            <w:bottom w:val="nil"/>
            <w:right w:val="nil"/>
          </w:tcBorders>
        </w:tcPr>
        <w:p w:rsidR="009E6F12" w:rsidRPr="00CC3256" w:rsidRDefault="009E6F1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F93B6B">
            <w:rPr>
              <w:b/>
              <w:noProof/>
            </w:rPr>
            <w:t>2</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F93B6B">
            <w:rPr>
              <w:b/>
              <w:noProof/>
            </w:rPr>
            <w:t>15</w:t>
          </w:r>
          <w:r w:rsidRPr="00CC3256">
            <w:rPr>
              <w:b/>
            </w:rPr>
            <w:fldChar w:fldCharType="end"/>
          </w:r>
        </w:p>
      </w:tc>
    </w:tr>
    <w:tr w:rsidR="009E6F12" w:rsidRPr="000F5055" w:rsidTr="00685629">
      <w:tc>
        <w:tcPr>
          <w:tcW w:w="8220" w:type="dxa"/>
          <w:gridSpan w:val="2"/>
          <w:tcBorders>
            <w:top w:val="nil"/>
            <w:left w:val="nil"/>
            <w:bottom w:val="nil"/>
            <w:right w:val="nil"/>
          </w:tcBorders>
        </w:tcPr>
        <w:p w:rsidR="009E6F12" w:rsidRPr="000F5055" w:rsidRDefault="009E6F12" w:rsidP="000C64A0">
          <w:pPr>
            <w:pStyle w:val="Header"/>
            <w:jc w:val="right"/>
            <w:rPr>
              <w:b/>
              <w:sz w:val="8"/>
              <w:szCs w:val="8"/>
            </w:rPr>
          </w:pPr>
        </w:p>
      </w:tc>
      <w:tc>
        <w:tcPr>
          <w:tcW w:w="1680" w:type="dxa"/>
          <w:tcBorders>
            <w:top w:val="nil"/>
            <w:left w:val="nil"/>
            <w:bottom w:val="nil"/>
            <w:right w:val="nil"/>
          </w:tcBorders>
        </w:tcPr>
        <w:p w:rsidR="009E6F12" w:rsidRPr="000F5055" w:rsidRDefault="009E6F12" w:rsidP="000C64A0">
          <w:pPr>
            <w:pStyle w:val="Header"/>
            <w:rPr>
              <w:b/>
              <w:sz w:val="8"/>
              <w:szCs w:val="8"/>
            </w:rPr>
          </w:pPr>
        </w:p>
      </w:tc>
    </w:tr>
    <w:tr w:rsidR="009E6F12" w:rsidRPr="003B1543" w:rsidTr="00685629">
      <w:tc>
        <w:tcPr>
          <w:tcW w:w="8220" w:type="dxa"/>
          <w:gridSpan w:val="2"/>
          <w:tcBorders>
            <w:top w:val="nil"/>
            <w:left w:val="nil"/>
            <w:bottom w:val="nil"/>
            <w:right w:val="nil"/>
          </w:tcBorders>
        </w:tcPr>
        <w:p w:rsidR="009E6F12" w:rsidRPr="003B1543" w:rsidRDefault="009E6F12" w:rsidP="000C64A0">
          <w:pPr>
            <w:pStyle w:val="Header"/>
            <w:jc w:val="right"/>
            <w:rPr>
              <w:b/>
            </w:rPr>
          </w:pPr>
          <w:r>
            <w:rPr>
              <w:b/>
            </w:rPr>
            <w:t>DCS</w:t>
          </w:r>
          <w:r w:rsidRPr="003B1543">
            <w:rPr>
              <w:b/>
            </w:rPr>
            <w:t xml:space="preserve"> Project Number:</w:t>
          </w:r>
        </w:p>
      </w:tc>
      <w:tc>
        <w:tcPr>
          <w:tcW w:w="1680" w:type="dxa"/>
          <w:tcBorders>
            <w:top w:val="nil"/>
            <w:left w:val="nil"/>
            <w:bottom w:val="nil"/>
            <w:right w:val="nil"/>
          </w:tcBorders>
        </w:tcPr>
        <w:p w:rsidR="009E6F12" w:rsidRPr="003B1543" w:rsidRDefault="009E6F12" w:rsidP="000C64A0">
          <w:pPr>
            <w:pStyle w:val="Header"/>
            <w:rPr>
              <w:b/>
            </w:rPr>
          </w:pPr>
          <w:r w:rsidRPr="003B1543">
            <w:rPr>
              <w:b/>
            </w:rPr>
            <w:t>BI-</w:t>
          </w:r>
          <w:r w:rsidR="00936952">
            <w:rPr>
              <w:b/>
              <w:color w:val="0000FF"/>
            </w:rPr>
            <w:t>RW-329</w:t>
          </w:r>
          <w:r>
            <w:rPr>
              <w:b/>
            </w:rPr>
            <w:t xml:space="preserve"> CMR</w:t>
          </w:r>
        </w:p>
      </w:tc>
    </w:tr>
  </w:tbl>
  <w:p w:rsidR="009E6F12" w:rsidRPr="00751AC9" w:rsidRDefault="009E6F12" w:rsidP="000F505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9E6F12" w:rsidRPr="00EE13E5" w:rsidTr="00EF3977">
      <w:trPr>
        <w:trHeight w:val="80"/>
      </w:trPr>
      <w:tc>
        <w:tcPr>
          <w:tcW w:w="1920" w:type="dxa"/>
          <w:tcBorders>
            <w:top w:val="nil"/>
            <w:left w:val="nil"/>
            <w:bottom w:val="nil"/>
            <w:right w:val="nil"/>
          </w:tcBorders>
          <w:vAlign w:val="bottom"/>
        </w:tcPr>
        <w:p w:rsidR="009E6F12" w:rsidRPr="008B67C8" w:rsidRDefault="009E6F12"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9E6F12" w:rsidRPr="00873EBF" w:rsidRDefault="009E6F12" w:rsidP="00EF3977">
          <w:pPr>
            <w:jc w:val="right"/>
            <w:rPr>
              <w:b/>
              <w:sz w:val="28"/>
              <w:szCs w:val="28"/>
            </w:rPr>
          </w:pPr>
          <w:r>
            <w:rPr>
              <w:b/>
              <w:sz w:val="28"/>
              <w:szCs w:val="28"/>
            </w:rPr>
            <w:t>1713</w:t>
          </w:r>
        </w:p>
        <w:p w:rsidR="009E6F12" w:rsidRPr="00BC404E" w:rsidRDefault="009E6F12" w:rsidP="00EF3977">
          <w:pPr>
            <w:jc w:val="right"/>
            <w:rPr>
              <w:b/>
              <w:sz w:val="28"/>
              <w:szCs w:val="28"/>
            </w:rPr>
          </w:pPr>
          <w:r w:rsidRPr="00BC404E">
            <w:rPr>
              <w:b/>
              <w:sz w:val="28"/>
              <w:szCs w:val="28"/>
            </w:rPr>
            <w:t>QBS Screening Shortlist Questionnaire</w:t>
          </w:r>
        </w:p>
        <w:p w:rsidR="009E6F12" w:rsidRPr="00EE13E5" w:rsidRDefault="009E6F12" w:rsidP="00EF3977">
          <w:pPr>
            <w:jc w:val="right"/>
            <w:rPr>
              <w:b/>
              <w:sz w:val="32"/>
              <w:szCs w:val="32"/>
            </w:rPr>
          </w:pPr>
          <w:r w:rsidRPr="00BC404E">
            <w:rPr>
              <w:b/>
              <w:sz w:val="28"/>
              <w:szCs w:val="28"/>
            </w:rPr>
            <w:t>for Construction Manager At Risk (CMR) Services</w:t>
          </w:r>
        </w:p>
      </w:tc>
    </w:tr>
    <w:tr w:rsidR="009E6F12" w:rsidRPr="00E264C1" w:rsidTr="009A4D42">
      <w:trPr>
        <w:trHeight w:val="360"/>
      </w:trPr>
      <w:tc>
        <w:tcPr>
          <w:tcW w:w="1920" w:type="dxa"/>
          <w:tcBorders>
            <w:top w:val="nil"/>
            <w:left w:val="nil"/>
            <w:bottom w:val="nil"/>
            <w:right w:val="nil"/>
          </w:tcBorders>
          <w:vAlign w:val="center"/>
        </w:tcPr>
        <w:p w:rsidR="009E6F12" w:rsidRPr="00C3117C" w:rsidRDefault="009E6F12"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9E6F12" w:rsidRPr="00E264C1" w:rsidRDefault="009E6F12" w:rsidP="000C64A0">
          <w:pPr>
            <w:jc w:val="right"/>
            <w:rPr>
              <w:b/>
              <w:sz w:val="32"/>
              <w:szCs w:val="32"/>
            </w:rPr>
          </w:pPr>
        </w:p>
      </w:tc>
    </w:tr>
    <w:tr w:rsidR="009E6F12" w:rsidRPr="00E264C1" w:rsidTr="009A4D42">
      <w:trPr>
        <w:trHeight w:val="70"/>
      </w:trPr>
      <w:tc>
        <w:tcPr>
          <w:tcW w:w="1920" w:type="dxa"/>
          <w:tcBorders>
            <w:top w:val="nil"/>
            <w:left w:val="nil"/>
            <w:bottom w:val="single" w:sz="12" w:space="0" w:color="auto"/>
            <w:right w:val="nil"/>
          </w:tcBorders>
          <w:vAlign w:val="center"/>
        </w:tcPr>
        <w:p w:rsidR="009E6F12" w:rsidRPr="008B67C8" w:rsidRDefault="009E6F12" w:rsidP="00310B65">
          <w:pPr>
            <w:jc w:val="center"/>
            <w:rPr>
              <w:rFonts w:cs="Arial"/>
              <w:b/>
              <w:sz w:val="16"/>
              <w:szCs w:val="16"/>
            </w:rPr>
          </w:pPr>
          <w:r w:rsidRPr="008B67C8">
            <w:rPr>
              <w:rFonts w:cs="Arial"/>
              <w:b/>
              <w:sz w:val="16"/>
              <w:szCs w:val="16"/>
            </w:rPr>
            <w:t>Division Of</w:t>
          </w:r>
        </w:p>
        <w:p w:rsidR="009E6F12" w:rsidRPr="00690B09" w:rsidRDefault="009E6F12"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9E6F12" w:rsidRPr="00E264C1" w:rsidRDefault="009E6F12" w:rsidP="000C64A0">
          <w:pPr>
            <w:jc w:val="right"/>
            <w:rPr>
              <w:b/>
              <w:sz w:val="32"/>
              <w:szCs w:val="32"/>
            </w:rPr>
          </w:pPr>
        </w:p>
      </w:tc>
    </w:tr>
    <w:tr w:rsidR="009E6F12" w:rsidRPr="00CC3256" w:rsidTr="00B97225">
      <w:tc>
        <w:tcPr>
          <w:tcW w:w="9720" w:type="dxa"/>
          <w:gridSpan w:val="3"/>
          <w:tcBorders>
            <w:top w:val="single" w:sz="12" w:space="0" w:color="auto"/>
            <w:left w:val="nil"/>
            <w:bottom w:val="nil"/>
            <w:right w:val="nil"/>
          </w:tcBorders>
        </w:tcPr>
        <w:p w:rsidR="009E6F12" w:rsidRPr="00CC3256" w:rsidRDefault="009E6F1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Pr>
              <w:b/>
              <w:noProof/>
            </w:rPr>
            <w:t>15</w:t>
          </w:r>
          <w:r w:rsidRPr="00CC3256">
            <w:rPr>
              <w:b/>
            </w:rPr>
            <w:fldChar w:fldCharType="end"/>
          </w:r>
        </w:p>
      </w:tc>
    </w:tr>
    <w:tr w:rsidR="009E6F12" w:rsidRPr="000F5055" w:rsidTr="00B97225">
      <w:tc>
        <w:tcPr>
          <w:tcW w:w="8040" w:type="dxa"/>
          <w:gridSpan w:val="2"/>
          <w:tcBorders>
            <w:top w:val="nil"/>
            <w:left w:val="nil"/>
            <w:bottom w:val="nil"/>
            <w:right w:val="nil"/>
          </w:tcBorders>
        </w:tcPr>
        <w:p w:rsidR="009E6F12" w:rsidRPr="000F5055" w:rsidRDefault="009E6F12" w:rsidP="000C64A0">
          <w:pPr>
            <w:pStyle w:val="Header"/>
            <w:jc w:val="right"/>
            <w:rPr>
              <w:b/>
              <w:sz w:val="8"/>
              <w:szCs w:val="8"/>
            </w:rPr>
          </w:pPr>
        </w:p>
      </w:tc>
      <w:tc>
        <w:tcPr>
          <w:tcW w:w="1680" w:type="dxa"/>
          <w:tcBorders>
            <w:top w:val="nil"/>
            <w:left w:val="nil"/>
            <w:bottom w:val="nil"/>
            <w:right w:val="nil"/>
          </w:tcBorders>
        </w:tcPr>
        <w:p w:rsidR="009E6F12" w:rsidRPr="000F5055" w:rsidRDefault="009E6F12" w:rsidP="000C64A0">
          <w:pPr>
            <w:pStyle w:val="Header"/>
            <w:rPr>
              <w:b/>
              <w:sz w:val="8"/>
              <w:szCs w:val="8"/>
            </w:rPr>
          </w:pPr>
        </w:p>
      </w:tc>
    </w:tr>
    <w:tr w:rsidR="009E6F12" w:rsidRPr="003B1543" w:rsidTr="00B97225">
      <w:tc>
        <w:tcPr>
          <w:tcW w:w="8040" w:type="dxa"/>
          <w:gridSpan w:val="2"/>
          <w:tcBorders>
            <w:top w:val="nil"/>
            <w:left w:val="nil"/>
            <w:bottom w:val="nil"/>
            <w:right w:val="nil"/>
          </w:tcBorders>
        </w:tcPr>
        <w:p w:rsidR="009E6F12" w:rsidRPr="003B1543" w:rsidRDefault="009E6F12"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9E6F12" w:rsidRPr="003B1543" w:rsidRDefault="009E6F12" w:rsidP="000C64A0">
          <w:pPr>
            <w:pStyle w:val="Header"/>
            <w:rPr>
              <w:b/>
            </w:rPr>
          </w:pPr>
          <w:r w:rsidRPr="003B1543">
            <w:rPr>
              <w:b/>
            </w:rPr>
            <w:t>BI-</w:t>
          </w:r>
          <w:r w:rsidRPr="00B97225">
            <w:rPr>
              <w:b/>
              <w:color w:val="0000FF"/>
            </w:rPr>
            <w:t>OO-000</w:t>
          </w:r>
          <w:r>
            <w:rPr>
              <w:b/>
            </w:rPr>
            <w:t xml:space="preserve"> CMR</w:t>
          </w:r>
        </w:p>
      </w:tc>
    </w:tr>
  </w:tbl>
  <w:p w:rsidR="009E6F12" w:rsidRPr="00EF2374" w:rsidRDefault="009E6F12" w:rsidP="00EF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15:restartNumberingAfterBreak="0">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15:restartNumberingAfterBreak="0">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15:restartNumberingAfterBreak="0">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15:restartNumberingAfterBreak="0">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15:restartNumberingAfterBreak="0">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6B6A"/>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364D"/>
    <w:rsid w:val="002F79B4"/>
    <w:rsid w:val="002F7EE3"/>
    <w:rsid w:val="0030107C"/>
    <w:rsid w:val="003024FA"/>
    <w:rsid w:val="00302CE1"/>
    <w:rsid w:val="00303E40"/>
    <w:rsid w:val="00310B65"/>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7542"/>
    <w:rsid w:val="0041521C"/>
    <w:rsid w:val="004202F2"/>
    <w:rsid w:val="00425796"/>
    <w:rsid w:val="004301A7"/>
    <w:rsid w:val="00435BB0"/>
    <w:rsid w:val="004446B5"/>
    <w:rsid w:val="0044773B"/>
    <w:rsid w:val="00461331"/>
    <w:rsid w:val="0047365E"/>
    <w:rsid w:val="004766FA"/>
    <w:rsid w:val="00483A2E"/>
    <w:rsid w:val="00484AC1"/>
    <w:rsid w:val="00484E8C"/>
    <w:rsid w:val="00487369"/>
    <w:rsid w:val="00490D9E"/>
    <w:rsid w:val="00495A76"/>
    <w:rsid w:val="004978EA"/>
    <w:rsid w:val="004A0EB2"/>
    <w:rsid w:val="004A49F7"/>
    <w:rsid w:val="004A5765"/>
    <w:rsid w:val="004A668C"/>
    <w:rsid w:val="004B30C2"/>
    <w:rsid w:val="004B4C50"/>
    <w:rsid w:val="004B5777"/>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412C1"/>
    <w:rsid w:val="005568CE"/>
    <w:rsid w:val="00556A97"/>
    <w:rsid w:val="005601E5"/>
    <w:rsid w:val="00560719"/>
    <w:rsid w:val="00562FC8"/>
    <w:rsid w:val="00576261"/>
    <w:rsid w:val="00581D48"/>
    <w:rsid w:val="005829CF"/>
    <w:rsid w:val="00583A37"/>
    <w:rsid w:val="00585739"/>
    <w:rsid w:val="00590600"/>
    <w:rsid w:val="005A3268"/>
    <w:rsid w:val="005B0A44"/>
    <w:rsid w:val="005B2585"/>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54E2"/>
    <w:rsid w:val="0078639E"/>
    <w:rsid w:val="00792661"/>
    <w:rsid w:val="007A0D59"/>
    <w:rsid w:val="007A4B2D"/>
    <w:rsid w:val="007B2C6A"/>
    <w:rsid w:val="007B66B6"/>
    <w:rsid w:val="007C12FF"/>
    <w:rsid w:val="007C2B59"/>
    <w:rsid w:val="007C315C"/>
    <w:rsid w:val="007D1B4F"/>
    <w:rsid w:val="007D36B1"/>
    <w:rsid w:val="007E47EA"/>
    <w:rsid w:val="007E488B"/>
    <w:rsid w:val="007E54A0"/>
    <w:rsid w:val="007F47CF"/>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6F4A"/>
    <w:rsid w:val="008B713F"/>
    <w:rsid w:val="008C142F"/>
    <w:rsid w:val="008C15B1"/>
    <w:rsid w:val="008C31BC"/>
    <w:rsid w:val="008C3701"/>
    <w:rsid w:val="008C447D"/>
    <w:rsid w:val="008C4532"/>
    <w:rsid w:val="008D7E6A"/>
    <w:rsid w:val="008F085D"/>
    <w:rsid w:val="008F6669"/>
    <w:rsid w:val="008F745E"/>
    <w:rsid w:val="00912855"/>
    <w:rsid w:val="0091744C"/>
    <w:rsid w:val="009174E5"/>
    <w:rsid w:val="00930D5E"/>
    <w:rsid w:val="00936952"/>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4259"/>
    <w:rsid w:val="009C664E"/>
    <w:rsid w:val="009D179A"/>
    <w:rsid w:val="009D31EB"/>
    <w:rsid w:val="009D3DFC"/>
    <w:rsid w:val="009D4F41"/>
    <w:rsid w:val="009D521F"/>
    <w:rsid w:val="009E6F12"/>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21D93"/>
    <w:rsid w:val="00B23E39"/>
    <w:rsid w:val="00B2464D"/>
    <w:rsid w:val="00B31053"/>
    <w:rsid w:val="00B3487D"/>
    <w:rsid w:val="00B37C14"/>
    <w:rsid w:val="00B4046C"/>
    <w:rsid w:val="00B44D02"/>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20D07"/>
    <w:rsid w:val="00E23B99"/>
    <w:rsid w:val="00E24C90"/>
    <w:rsid w:val="00E33F06"/>
    <w:rsid w:val="00E56844"/>
    <w:rsid w:val="00E56E5F"/>
    <w:rsid w:val="00E64646"/>
    <w:rsid w:val="00E73EFE"/>
    <w:rsid w:val="00E7458A"/>
    <w:rsid w:val="00E91AD6"/>
    <w:rsid w:val="00EB09C4"/>
    <w:rsid w:val="00EB38D1"/>
    <w:rsid w:val="00EB3E71"/>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61814"/>
    <w:rsid w:val="00F662D3"/>
    <w:rsid w:val="00F84013"/>
    <w:rsid w:val="00F85D72"/>
    <w:rsid w:val="00F93B6B"/>
    <w:rsid w:val="00F95120"/>
    <w:rsid w:val="00F96786"/>
    <w:rsid w:val="00FA05DF"/>
    <w:rsid w:val="00FB181D"/>
    <w:rsid w:val="00FB55BE"/>
    <w:rsid w:val="00FB695F"/>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9697"/>
    <o:shapelayout v:ext="edit">
      <o:idmap v:ext="edit" data="1"/>
    </o:shapelayout>
  </w:shapeDefaults>
  <w:decimalSymbol w:val="."/>
  <w:listSeparator w:val=","/>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15</Pages>
  <Words>4482</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29976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2</cp:revision>
  <cp:lastPrinted>2014-11-06T20:37:00Z</cp:lastPrinted>
  <dcterms:created xsi:type="dcterms:W3CDTF">2015-11-23T16:58:00Z</dcterms:created>
  <dcterms:modified xsi:type="dcterms:W3CDTF">2015-11-23T16:58:00Z</dcterms:modified>
</cp:coreProperties>
</file>